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3CC0" w14:textId="49A04BAD" w:rsidR="00B04A1D" w:rsidRPr="00446DEC" w:rsidRDefault="00306FCA" w:rsidP="00B04A1D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4D729DC" wp14:editId="2583FFD8">
            <wp:extent cx="1825157" cy="1022985"/>
            <wp:effectExtent l="0" t="0" r="3810" b="5715"/>
            <wp:docPr id="3" name="Picture 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422" cy="109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5D0E" w14:textId="0AFF72D3" w:rsidR="00B04A1D" w:rsidRPr="00446DEC" w:rsidRDefault="00B04A1D" w:rsidP="00B04A1D">
      <w:pPr>
        <w:rPr>
          <w:rFonts w:ascii="Calibri" w:hAnsi="Calibri"/>
        </w:rPr>
      </w:pPr>
    </w:p>
    <w:p w14:paraId="7673AA9D" w14:textId="7C7AFB89" w:rsidR="00B04A1D" w:rsidRPr="00446DEC" w:rsidRDefault="00B04A1D" w:rsidP="00B04A1D">
      <w:pPr>
        <w:rPr>
          <w:rFonts w:ascii="Calibri" w:hAnsi="Calibri"/>
        </w:rPr>
      </w:pPr>
    </w:p>
    <w:p w14:paraId="4E6542A5" w14:textId="77777777" w:rsidR="00B04A1D" w:rsidRPr="00446DEC" w:rsidRDefault="00B04A1D" w:rsidP="00B04A1D">
      <w:pPr>
        <w:rPr>
          <w:rFonts w:ascii="Calibri" w:hAnsi="Calibri"/>
        </w:rPr>
      </w:pPr>
    </w:p>
    <w:p w14:paraId="1DBA864A" w14:textId="77777777" w:rsidR="00B04A1D" w:rsidRPr="00446DEC" w:rsidRDefault="00B04A1D" w:rsidP="00B04A1D">
      <w:pPr>
        <w:rPr>
          <w:rFonts w:ascii="Calibri" w:hAnsi="Calibri"/>
        </w:rPr>
      </w:pPr>
    </w:p>
    <w:p w14:paraId="17BE9043" w14:textId="77777777" w:rsidR="00B04A1D" w:rsidRPr="00446DEC" w:rsidRDefault="00B04A1D" w:rsidP="00B04A1D">
      <w:pPr>
        <w:rPr>
          <w:rFonts w:ascii="Calibri" w:hAnsi="Calibri" w:cstheme="majorHAnsi"/>
          <w:sz w:val="84"/>
          <w:szCs w:val="84"/>
        </w:rPr>
      </w:pPr>
    </w:p>
    <w:p w14:paraId="04B129D8" w14:textId="77777777" w:rsidR="00B04A1D" w:rsidRPr="00446DEC" w:rsidRDefault="00B04A1D" w:rsidP="00B04A1D">
      <w:pPr>
        <w:rPr>
          <w:rFonts w:ascii="Calibri" w:hAnsi="Calibri" w:cstheme="majorHAnsi"/>
          <w:sz w:val="84"/>
          <w:szCs w:val="84"/>
        </w:rPr>
      </w:pPr>
    </w:p>
    <w:p w14:paraId="3DF12C31" w14:textId="7B95473F" w:rsidR="00B04A1D" w:rsidRPr="00446DEC" w:rsidRDefault="00B04A1D" w:rsidP="00B04A1D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46DE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Small title goes here</w:t>
      </w:r>
    </w:p>
    <w:p w14:paraId="68393521" w14:textId="77777777" w:rsidR="00B04A1D" w:rsidRPr="00446DEC" w:rsidRDefault="00B04A1D" w:rsidP="00B04A1D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75B83150" w14:textId="30313379" w:rsidR="00B04A1D" w:rsidRPr="00446DEC" w:rsidRDefault="00B04A1D" w:rsidP="00FE27CE">
      <w:pPr>
        <w:pStyle w:val="INSOHeading1"/>
      </w:pPr>
      <w:bookmarkStart w:id="0" w:name="_Toc221792391"/>
      <w:r w:rsidRPr="00446DEC">
        <w:t xml:space="preserve">Document title goes here even a long title </w:t>
      </w:r>
      <w:r w:rsidR="00CC27FF">
        <w:t>can</w:t>
      </w:r>
      <w:r w:rsidR="00C82E90" w:rsidRPr="00446DEC">
        <w:t xml:space="preserve"> fit</w:t>
      </w:r>
      <w:bookmarkEnd w:id="0"/>
    </w:p>
    <w:p w14:paraId="7F538A3D" w14:textId="77777777" w:rsidR="00C82E90" w:rsidRPr="00446DEC" w:rsidRDefault="00C82E90" w:rsidP="00B04A1D">
      <w:pPr>
        <w:rPr>
          <w:rFonts w:ascii="Calibri" w:hAnsi="Calibri"/>
        </w:rPr>
      </w:pPr>
    </w:p>
    <w:p w14:paraId="412DF484" w14:textId="77777777" w:rsidR="00B04A1D" w:rsidRPr="00446DEC" w:rsidRDefault="00B04A1D" w:rsidP="00B04A1D">
      <w:pPr>
        <w:rPr>
          <w:rFonts w:ascii="Calibri" w:hAnsi="Calibri"/>
        </w:rPr>
      </w:pPr>
    </w:p>
    <w:p w14:paraId="1B0A5155" w14:textId="77777777" w:rsidR="00B04A1D" w:rsidRPr="00446DEC" w:rsidRDefault="00B04A1D" w:rsidP="00B04A1D">
      <w:pPr>
        <w:rPr>
          <w:rFonts w:ascii="Calibri" w:hAnsi="Calibri"/>
        </w:rPr>
      </w:pPr>
    </w:p>
    <w:p w14:paraId="75DEFA80" w14:textId="77777777" w:rsidR="00B04A1D" w:rsidRPr="00446DEC" w:rsidRDefault="00B04A1D" w:rsidP="00B04A1D">
      <w:pPr>
        <w:rPr>
          <w:rFonts w:ascii="Calibri" w:hAnsi="Calibri" w:cs="Calibri"/>
        </w:rPr>
      </w:pPr>
    </w:p>
    <w:p w14:paraId="063CEB6D" w14:textId="77777777" w:rsidR="00B04A1D" w:rsidRPr="00446DEC" w:rsidRDefault="00B04A1D" w:rsidP="00B04A1D">
      <w:pPr>
        <w:rPr>
          <w:rFonts w:ascii="Calibri" w:hAnsi="Calibri"/>
        </w:rPr>
      </w:pPr>
    </w:p>
    <w:p w14:paraId="6A206FDD" w14:textId="77777777" w:rsidR="00B04A1D" w:rsidRPr="00446DEC" w:rsidRDefault="00B04A1D" w:rsidP="00B04A1D">
      <w:pPr>
        <w:rPr>
          <w:rFonts w:ascii="Calibri" w:hAnsi="Calibri"/>
        </w:rPr>
      </w:pPr>
    </w:p>
    <w:p w14:paraId="7970651F" w14:textId="77777777" w:rsidR="00B04A1D" w:rsidRPr="00446DEC" w:rsidRDefault="00B04A1D" w:rsidP="00B04A1D">
      <w:pPr>
        <w:rPr>
          <w:rFonts w:ascii="Calibri" w:hAnsi="Calibri"/>
        </w:rPr>
      </w:pPr>
    </w:p>
    <w:p w14:paraId="67E44F6B" w14:textId="77777777" w:rsidR="00B04A1D" w:rsidRPr="00446DEC" w:rsidRDefault="00B04A1D" w:rsidP="00B04A1D">
      <w:pPr>
        <w:rPr>
          <w:rFonts w:ascii="Calibri" w:hAnsi="Calibri"/>
        </w:rPr>
      </w:pPr>
    </w:p>
    <w:p w14:paraId="3CC7B122" w14:textId="77777777" w:rsidR="00B04A1D" w:rsidRPr="00446DEC" w:rsidRDefault="00B04A1D" w:rsidP="00B04A1D">
      <w:pPr>
        <w:rPr>
          <w:rFonts w:ascii="Calibri" w:hAnsi="Calibri"/>
        </w:rPr>
      </w:pPr>
    </w:p>
    <w:p w14:paraId="53E34974" w14:textId="77777777" w:rsidR="00B04A1D" w:rsidRPr="00446DEC" w:rsidRDefault="00B04A1D" w:rsidP="00B04A1D">
      <w:pPr>
        <w:rPr>
          <w:rFonts w:ascii="Calibri" w:hAnsi="Calibri"/>
        </w:rPr>
      </w:pPr>
    </w:p>
    <w:p w14:paraId="5185DAC1" w14:textId="77777777" w:rsidR="00B04A1D" w:rsidRPr="00446DEC" w:rsidRDefault="00B04A1D" w:rsidP="00B04A1D">
      <w:pPr>
        <w:rPr>
          <w:rFonts w:ascii="Calibri" w:hAnsi="Calibri"/>
        </w:rPr>
      </w:pPr>
    </w:p>
    <w:p w14:paraId="1726025F" w14:textId="77777777" w:rsidR="00B04A1D" w:rsidRPr="00446DEC" w:rsidRDefault="00B04A1D" w:rsidP="00B04A1D">
      <w:pPr>
        <w:rPr>
          <w:rFonts w:ascii="Calibri" w:hAnsi="Calibri"/>
        </w:rPr>
      </w:pPr>
    </w:p>
    <w:p w14:paraId="2835AB57" w14:textId="77777777" w:rsidR="00B04A1D" w:rsidRPr="00446DEC" w:rsidRDefault="00B04A1D" w:rsidP="00B04A1D">
      <w:pPr>
        <w:rPr>
          <w:rFonts w:ascii="Calibri" w:hAnsi="Calibri"/>
        </w:rPr>
      </w:pPr>
    </w:p>
    <w:p w14:paraId="2DFADE41" w14:textId="77777777" w:rsidR="00B04A1D" w:rsidRPr="00446DEC" w:rsidRDefault="00B04A1D" w:rsidP="00B04A1D">
      <w:pPr>
        <w:rPr>
          <w:rFonts w:ascii="Calibri" w:hAnsi="Calibri"/>
        </w:rPr>
      </w:pPr>
    </w:p>
    <w:p w14:paraId="0C2D3F8E" w14:textId="77777777" w:rsidR="00B04A1D" w:rsidRPr="00446DEC" w:rsidRDefault="00B04A1D" w:rsidP="00B04A1D">
      <w:pPr>
        <w:rPr>
          <w:rFonts w:ascii="Calibri" w:hAnsi="Calibri"/>
        </w:rPr>
      </w:pPr>
    </w:p>
    <w:p w14:paraId="3EEBD931" w14:textId="77777777" w:rsidR="00B04A1D" w:rsidRDefault="00B04A1D" w:rsidP="00B04A1D">
      <w:pPr>
        <w:rPr>
          <w:rFonts w:ascii="Calibri" w:hAnsi="Calibri"/>
        </w:rPr>
      </w:pPr>
    </w:p>
    <w:p w14:paraId="53030F8E" w14:textId="77777777" w:rsidR="00FE27CE" w:rsidRDefault="00FE27CE" w:rsidP="00B04A1D">
      <w:pPr>
        <w:rPr>
          <w:rFonts w:ascii="Calibri" w:hAnsi="Calibri"/>
        </w:rPr>
      </w:pPr>
    </w:p>
    <w:p w14:paraId="274D71FF" w14:textId="77777777" w:rsidR="00FE27CE" w:rsidRDefault="00FE27CE" w:rsidP="00B04A1D">
      <w:pPr>
        <w:rPr>
          <w:rFonts w:ascii="Calibri" w:hAnsi="Calibri"/>
        </w:rPr>
      </w:pPr>
    </w:p>
    <w:p w14:paraId="5E06D48B" w14:textId="77777777" w:rsidR="00B04A1D" w:rsidRPr="00446DEC" w:rsidRDefault="00B04A1D" w:rsidP="00B04A1D">
      <w:pPr>
        <w:rPr>
          <w:rFonts w:ascii="Calibri" w:hAnsi="Calibri"/>
        </w:rPr>
      </w:pPr>
    </w:p>
    <w:p w14:paraId="07615E21" w14:textId="07C6F17A" w:rsidR="00C82E90" w:rsidRDefault="00C82E90" w:rsidP="00B04A1D">
      <w:pPr>
        <w:tabs>
          <w:tab w:val="left" w:pos="1675"/>
        </w:tabs>
        <w:rPr>
          <w:rFonts w:ascii="Calibri" w:hAnsi="Calibri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eastAsia="ja-JP"/>
        </w:rPr>
        <w:id w:val="275882412"/>
        <w:docPartObj>
          <w:docPartGallery w:val="Table of Contents"/>
          <w:docPartUnique/>
        </w:docPartObj>
      </w:sdtPr>
      <w:sdtEndPr>
        <w:rPr>
          <w:rFonts w:cstheme="minorHAnsi"/>
          <w:b/>
          <w:kern w:val="0"/>
          <w:lang w:val="en-GB" w:eastAsia="zh-CN"/>
        </w:rPr>
      </w:sdtEndPr>
      <w:sdtContent>
        <w:p w14:paraId="7269239D" w14:textId="77777777" w:rsidR="00273294" w:rsidRDefault="00273294">
          <w:pPr>
            <w:pStyle w:val="TOCHeading"/>
          </w:pPr>
          <w:r>
            <w:t>Table of Contents</w:t>
          </w:r>
        </w:p>
        <w:p w14:paraId="3A3BE970" w14:textId="4B2DC6A5" w:rsidR="00273294" w:rsidRDefault="00273294">
          <w:pPr>
            <w:pStyle w:val="TOC1"/>
            <w:tabs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r>
            <w:fldChar w:fldCharType="begin"/>
          </w:r>
          <w:r>
            <w:instrText xml:space="preserve"> TOC \h \z \t "INSO Heading 1,1,INSO Heading 2,2,INSO Heading 3,3,INSO Heading 4,4,INSO Numbered list,1,INSO Numbered list - Bold,1,List Number,1,List Bullet,2" </w:instrText>
          </w:r>
          <w:r>
            <w:fldChar w:fldCharType="separate"/>
          </w:r>
          <w:hyperlink w:anchor="_Toc221792391" w:history="1">
            <w:r w:rsidRPr="00537F2B">
              <w:rPr>
                <w:rStyle w:val="Hyperlink"/>
                <w:noProof/>
              </w:rPr>
              <w:t>Document title goes he</w:t>
            </w:r>
            <w:r w:rsidRPr="00537F2B">
              <w:rPr>
                <w:rStyle w:val="Hyperlink"/>
                <w:noProof/>
              </w:rPr>
              <w:t>r</w:t>
            </w:r>
            <w:r w:rsidRPr="00537F2B">
              <w:rPr>
                <w:rStyle w:val="Hyperlink"/>
                <w:noProof/>
              </w:rPr>
              <w:t>e even a long title can fit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73D7D" w14:textId="78F5F11B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392" w:history="1">
            <w:r w:rsidRPr="00537F2B">
              <w:rPr>
                <w:rStyle w:val="Hyperlink"/>
                <w:noProof/>
              </w:rPr>
              <w:t>1.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Headings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B4B85" w14:textId="3810756C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397" w:history="1">
            <w:r w:rsidRPr="00537F2B">
              <w:rPr>
                <w:rStyle w:val="Hyperlink"/>
                <w:noProof/>
              </w:rPr>
              <w:t>2.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Text block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D1FBB" w14:textId="369E5659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398" w:history="1">
            <w:r w:rsidRPr="00537F2B">
              <w:rPr>
                <w:rStyle w:val="Hyperlink"/>
                <w:noProof/>
              </w:rPr>
              <w:t>3.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730DB" w14:textId="46B7947A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399" w:history="1">
            <w:r w:rsidRPr="00537F2B">
              <w:rPr>
                <w:rStyle w:val="Hyperlink"/>
                <w:noProof/>
              </w:rPr>
              <w:t>1.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Numbered list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A3F49" w14:textId="107931B0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0" w:history="1">
            <w:r w:rsidRPr="00537F2B">
              <w:rPr>
                <w:rStyle w:val="Hyperlink"/>
                <w:noProof/>
              </w:rPr>
              <w:t>2.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Numbered list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ACBC8" w14:textId="3E358001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1" w:history="1">
            <w:r w:rsidRPr="00537F2B">
              <w:rPr>
                <w:rStyle w:val="Hyperlink"/>
                <w:noProof/>
              </w:rPr>
              <w:t>3.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Numbered list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87F97" w14:textId="35A24D4E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2" w:history="1">
            <w:r w:rsidRPr="00537F2B">
              <w:rPr>
                <w:rStyle w:val="Hyperlink"/>
                <w:noProof/>
              </w:rPr>
              <w:t>4.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385B9" w14:textId="75CD548A" w:rsidR="00273294" w:rsidRDefault="00273294">
          <w:pPr>
            <w:pStyle w:val="TOC1"/>
            <w:tabs>
              <w:tab w:val="left" w:pos="72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3" w:history="1">
            <w:r w:rsidRPr="00537F2B">
              <w:rPr>
                <w:rStyle w:val="Hyperlink"/>
                <w:noProof/>
              </w:rPr>
              <w:t>4.1.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Table style 1 (small table 6 rows max)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DB0B9" w14:textId="363FAC2E" w:rsidR="00273294" w:rsidRDefault="00273294">
          <w:pPr>
            <w:pStyle w:val="TOC1"/>
            <w:tabs>
              <w:tab w:val="left" w:pos="72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4" w:history="1">
            <w:r w:rsidRPr="00537F2B">
              <w:rPr>
                <w:rStyle w:val="Hyperlink"/>
                <w:noProof/>
              </w:rPr>
              <w:t>4.2.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Table style 2 (small table 6 rows max)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16AA0" w14:textId="4E36DC7D" w:rsidR="00273294" w:rsidRDefault="00273294">
          <w:pPr>
            <w:pStyle w:val="TOC1"/>
            <w:tabs>
              <w:tab w:val="left" w:pos="48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5" w:history="1">
            <w:r w:rsidRPr="00537F2B">
              <w:rPr>
                <w:rStyle w:val="Hyperlink"/>
                <w:noProof/>
              </w:rPr>
              <w:t>5.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Charts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D74F1" w14:textId="2EF63BAF" w:rsidR="00273294" w:rsidRDefault="00273294" w:rsidP="00273294">
          <w:pPr>
            <w:pStyle w:val="TOC1"/>
            <w:tabs>
              <w:tab w:val="left" w:pos="72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6" w:history="1">
            <w:r w:rsidRPr="00537F2B">
              <w:rPr>
                <w:rStyle w:val="Hyperlink"/>
                <w:noProof/>
              </w:rPr>
              <w:t>5.1.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Pie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3AB1A" w14:textId="251B3B20" w:rsidR="00273294" w:rsidRPr="00273294" w:rsidRDefault="00273294" w:rsidP="00273294">
          <w:pPr>
            <w:pStyle w:val="TOC1"/>
            <w:tabs>
              <w:tab w:val="left" w:pos="720"/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lang w:val="en-NL" w:eastAsia="en-GB"/>
              <w14:ligatures w14:val="standardContextual"/>
            </w:rPr>
          </w:pPr>
          <w:hyperlink w:anchor="_Toc221792408" w:history="1">
            <w:r w:rsidRPr="00537F2B">
              <w:rPr>
                <w:rStyle w:val="Hyperlink"/>
                <w:noProof/>
              </w:rPr>
              <w:t>5.2.</w:t>
            </w:r>
            <w:r>
              <w:rPr>
                <w:rFonts w:cstheme="minorBidi"/>
                <w:b w:val="0"/>
                <w:bCs w:val="0"/>
                <w:noProof/>
                <w:kern w:val="2"/>
                <w:sz w:val="24"/>
                <w:lang w:val="en-NL" w:eastAsia="en-GB"/>
                <w14:ligatures w14:val="standardContextual"/>
              </w:rPr>
              <w:tab/>
            </w:r>
            <w:r w:rsidRPr="00537F2B">
              <w:rPr>
                <w:rStyle w:val="Hyperlink"/>
                <w:noProof/>
              </w:rPr>
              <w:t>Bar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14:paraId="762A8C64" w14:textId="5958C593" w:rsidR="00C023EE" w:rsidRPr="0055623A" w:rsidRDefault="00C023EE" w:rsidP="00B04A1D">
      <w:pPr>
        <w:tabs>
          <w:tab w:val="left" w:pos="1675"/>
        </w:tabs>
        <w:rPr>
          <w:rFonts w:ascii="Calibri" w:hAnsi="Calibri"/>
        </w:rPr>
      </w:pPr>
    </w:p>
    <w:p w14:paraId="3DA06BF3" w14:textId="4E5A110F" w:rsidR="00C023EE" w:rsidRDefault="00C023EE" w:rsidP="00B04A1D">
      <w:pPr>
        <w:tabs>
          <w:tab w:val="left" w:pos="1675"/>
        </w:tabs>
        <w:rPr>
          <w:rFonts w:ascii="Calibri" w:hAnsi="Calibri"/>
        </w:rPr>
      </w:pPr>
    </w:p>
    <w:p w14:paraId="704D46BC" w14:textId="5F9F95C7" w:rsidR="00C023EE" w:rsidRDefault="00C023EE" w:rsidP="00B04A1D">
      <w:pPr>
        <w:tabs>
          <w:tab w:val="left" w:pos="1675"/>
        </w:tabs>
        <w:rPr>
          <w:rFonts w:ascii="Calibri" w:hAnsi="Calibri"/>
        </w:rPr>
      </w:pPr>
    </w:p>
    <w:p w14:paraId="0841DA53" w14:textId="77777777" w:rsidR="00C023EE" w:rsidRDefault="00C023EE" w:rsidP="00B04A1D">
      <w:pPr>
        <w:tabs>
          <w:tab w:val="left" w:pos="1675"/>
        </w:tabs>
        <w:rPr>
          <w:rFonts w:ascii="Calibri" w:hAnsi="Calibri"/>
        </w:rPr>
      </w:pPr>
    </w:p>
    <w:p w14:paraId="1A78B8CE" w14:textId="0BCA7C4D" w:rsidR="00C023EE" w:rsidRPr="00446DEC" w:rsidRDefault="00C023EE" w:rsidP="00B04A1D">
      <w:pPr>
        <w:tabs>
          <w:tab w:val="left" w:pos="1675"/>
        </w:tabs>
        <w:rPr>
          <w:rFonts w:ascii="Calibri" w:hAnsi="Calibri"/>
        </w:rPr>
      </w:pPr>
    </w:p>
    <w:p w14:paraId="26E7CE97" w14:textId="77777777" w:rsidR="00C379FC" w:rsidRPr="00446DEC" w:rsidRDefault="00C379FC" w:rsidP="00FE27CE">
      <w:pPr>
        <w:pStyle w:val="INSOHeading4"/>
      </w:pPr>
    </w:p>
    <w:p w14:paraId="357809CE" w14:textId="57206EBC" w:rsidR="009E4D0F" w:rsidRDefault="009E4D0F">
      <w:pPr>
        <w:rPr>
          <w:rFonts w:ascii="Calibri" w:hAnsi="Calibri" w:cs="Calibri Light"/>
        </w:rPr>
      </w:pPr>
    </w:p>
    <w:p w14:paraId="4798CEE4" w14:textId="3B07081B" w:rsidR="009E4D0F" w:rsidRDefault="009E4D0F" w:rsidP="005E4B77">
      <w:pPr>
        <w:rPr>
          <w:rFonts w:ascii="Calibri" w:hAnsi="Calibri" w:cs="Calibri Light"/>
        </w:rPr>
      </w:pPr>
    </w:p>
    <w:p w14:paraId="17CEC4BC" w14:textId="725E1A5D" w:rsidR="00C023EE" w:rsidRPr="00C023EE" w:rsidRDefault="00C023EE" w:rsidP="00C023EE">
      <w:pPr>
        <w:rPr>
          <w:rFonts w:ascii="Calibri" w:hAnsi="Calibri" w:cs="Calibri Light"/>
        </w:rPr>
      </w:pPr>
    </w:p>
    <w:p w14:paraId="1F265939" w14:textId="1D39A7DE" w:rsidR="00C023EE" w:rsidRPr="00C023EE" w:rsidRDefault="00C023EE" w:rsidP="00C023EE">
      <w:pPr>
        <w:rPr>
          <w:rFonts w:ascii="Calibri" w:hAnsi="Calibri" w:cs="Calibri Light"/>
        </w:rPr>
      </w:pPr>
    </w:p>
    <w:p w14:paraId="47E9A00D" w14:textId="68ADF999" w:rsidR="00C023EE" w:rsidRPr="00C023EE" w:rsidRDefault="00C023EE" w:rsidP="00C023EE">
      <w:pPr>
        <w:rPr>
          <w:rFonts w:ascii="Calibri" w:hAnsi="Calibri" w:cs="Calibri Light"/>
        </w:rPr>
      </w:pPr>
    </w:p>
    <w:p w14:paraId="754D4B7B" w14:textId="315592EA" w:rsidR="00C023EE" w:rsidRPr="00C023EE" w:rsidRDefault="00C023EE" w:rsidP="00C023EE">
      <w:pPr>
        <w:rPr>
          <w:rFonts w:ascii="Calibri" w:hAnsi="Calibri" w:cs="Calibri Light"/>
        </w:rPr>
      </w:pPr>
    </w:p>
    <w:p w14:paraId="3AF1DDC5" w14:textId="6BD5A255" w:rsidR="00C023EE" w:rsidRPr="00C023EE" w:rsidRDefault="00C023EE" w:rsidP="00C023EE">
      <w:pPr>
        <w:rPr>
          <w:rFonts w:ascii="Calibri" w:hAnsi="Calibri" w:cs="Calibri Light"/>
        </w:rPr>
      </w:pPr>
    </w:p>
    <w:p w14:paraId="7DC199ED" w14:textId="073B0D77" w:rsidR="00C023EE" w:rsidRPr="00C023EE" w:rsidRDefault="00C023EE" w:rsidP="00C023EE">
      <w:pPr>
        <w:rPr>
          <w:rFonts w:ascii="Calibri" w:hAnsi="Calibri" w:cs="Calibri Light"/>
        </w:rPr>
      </w:pPr>
    </w:p>
    <w:p w14:paraId="7F804526" w14:textId="76E9C879" w:rsidR="00C023EE" w:rsidRPr="00C023EE" w:rsidRDefault="00C023EE" w:rsidP="00C023EE">
      <w:pPr>
        <w:rPr>
          <w:rFonts w:ascii="Calibri" w:hAnsi="Calibri" w:cs="Calibri Light"/>
        </w:rPr>
      </w:pPr>
    </w:p>
    <w:p w14:paraId="01BCCBF6" w14:textId="42E9558A" w:rsidR="00C023EE" w:rsidRPr="00C023EE" w:rsidRDefault="00C023EE" w:rsidP="00C023EE">
      <w:pPr>
        <w:rPr>
          <w:rFonts w:ascii="Calibri" w:hAnsi="Calibri" w:cs="Calibri Light"/>
        </w:rPr>
      </w:pPr>
    </w:p>
    <w:p w14:paraId="0C835951" w14:textId="26063C2A" w:rsidR="00C023EE" w:rsidRPr="00C023EE" w:rsidRDefault="00C023EE" w:rsidP="00C023EE">
      <w:pPr>
        <w:rPr>
          <w:rFonts w:ascii="Calibri" w:hAnsi="Calibri" w:cs="Calibri Light"/>
        </w:rPr>
      </w:pPr>
    </w:p>
    <w:p w14:paraId="583ED286" w14:textId="7D1F5284" w:rsidR="00C023EE" w:rsidRPr="00C023EE" w:rsidRDefault="00C023EE" w:rsidP="00C023EE">
      <w:pPr>
        <w:rPr>
          <w:rFonts w:ascii="Calibri" w:hAnsi="Calibri" w:cs="Calibri Light"/>
        </w:rPr>
      </w:pPr>
    </w:p>
    <w:p w14:paraId="35AD8B1D" w14:textId="5DBEA66F" w:rsidR="00C023EE" w:rsidRPr="00C023EE" w:rsidRDefault="00C023EE" w:rsidP="00C023EE">
      <w:pPr>
        <w:rPr>
          <w:rFonts w:ascii="Calibri" w:hAnsi="Calibri" w:cs="Calibri Light"/>
        </w:rPr>
      </w:pPr>
    </w:p>
    <w:p w14:paraId="7603D46D" w14:textId="0BF94D37" w:rsidR="00C023EE" w:rsidRPr="00C023EE" w:rsidRDefault="00C023EE" w:rsidP="00C023EE">
      <w:pPr>
        <w:rPr>
          <w:rFonts w:ascii="Calibri" w:hAnsi="Calibri" w:cs="Calibri Light"/>
        </w:rPr>
      </w:pPr>
    </w:p>
    <w:p w14:paraId="7613F4F1" w14:textId="76A8CA11" w:rsidR="00C023EE" w:rsidRPr="00C023EE" w:rsidRDefault="00C023EE" w:rsidP="00C023EE">
      <w:pPr>
        <w:rPr>
          <w:rFonts w:ascii="Calibri" w:hAnsi="Calibri" w:cs="Calibri Light"/>
        </w:rPr>
      </w:pPr>
    </w:p>
    <w:p w14:paraId="2BBB18DA" w14:textId="43B531CC" w:rsidR="00C023EE" w:rsidRDefault="00C023EE" w:rsidP="007C1599">
      <w:pPr>
        <w:rPr>
          <w:rFonts w:ascii="Calibri" w:hAnsi="Calibri" w:cs="Calibri Light"/>
        </w:rPr>
      </w:pPr>
    </w:p>
    <w:p w14:paraId="7E2ADE5E" w14:textId="4DA1B6F5" w:rsidR="00C023EE" w:rsidRDefault="00C023EE" w:rsidP="00C023EE">
      <w:pPr>
        <w:ind w:firstLine="720"/>
        <w:rPr>
          <w:rFonts w:ascii="Calibri" w:hAnsi="Calibri" w:cs="Calibri Light"/>
        </w:rPr>
      </w:pPr>
    </w:p>
    <w:p w14:paraId="1A4CD4AF" w14:textId="77777777" w:rsidR="00C023EE" w:rsidRDefault="00C023EE" w:rsidP="00C023EE">
      <w:pPr>
        <w:pStyle w:val="INSOHeading1"/>
        <w:ind w:left="360"/>
        <w:rPr>
          <w:rFonts w:ascii="Calibri" w:hAnsi="Calibri" w:cs="Calibri"/>
          <w:sz w:val="32"/>
          <w:szCs w:val="32"/>
          <w:lang w:val="en-GB"/>
        </w:rPr>
      </w:pPr>
    </w:p>
    <w:p w14:paraId="3099D706" w14:textId="77777777" w:rsidR="00992307" w:rsidRPr="00254411" w:rsidRDefault="00992307" w:rsidP="00254411">
      <w:pPr>
        <w:pStyle w:val="INSONumberedlist-Bold"/>
        <w:numPr>
          <w:ilvl w:val="0"/>
          <w:numId w:val="0"/>
        </w:numPr>
        <w:ind w:left="360"/>
      </w:pPr>
    </w:p>
    <w:p w14:paraId="19C7248C" w14:textId="0FC5C16B" w:rsidR="008B0C39" w:rsidRPr="00254411" w:rsidRDefault="008B0C39" w:rsidP="00254411">
      <w:pPr>
        <w:pStyle w:val="INSONumberedlist-Bold"/>
      </w:pPr>
      <w:bookmarkStart w:id="1" w:name="_Toc221792392"/>
      <w:r w:rsidRPr="00254411">
        <w:t>Headings</w:t>
      </w:r>
      <w:bookmarkEnd w:id="1"/>
    </w:p>
    <w:p w14:paraId="20964440" w14:textId="77777777" w:rsidR="008B0C39" w:rsidRPr="008B0C39" w:rsidRDefault="008B0C39" w:rsidP="008B0C39">
      <w:pPr>
        <w:pStyle w:val="INSOHeading1"/>
      </w:pPr>
      <w:bookmarkStart w:id="2" w:name="_Toc105065972"/>
      <w:bookmarkStart w:id="3" w:name="_Toc221792393"/>
      <w:r w:rsidRPr="008B0C39">
        <w:t>Heading 1</w:t>
      </w:r>
      <w:bookmarkEnd w:id="2"/>
      <w:bookmarkEnd w:id="3"/>
    </w:p>
    <w:p w14:paraId="3FC517D4" w14:textId="77777777" w:rsidR="008B0C39" w:rsidRPr="008B0C39" w:rsidRDefault="008B0C39" w:rsidP="00992307">
      <w:pPr>
        <w:pStyle w:val="INSOHeading2"/>
      </w:pPr>
      <w:bookmarkStart w:id="4" w:name="_Toc105065973"/>
      <w:bookmarkStart w:id="5" w:name="_Toc221792394"/>
      <w:r w:rsidRPr="008B0C39">
        <w:t>Heading 2</w:t>
      </w:r>
      <w:bookmarkEnd w:id="4"/>
      <w:bookmarkEnd w:id="5"/>
    </w:p>
    <w:p w14:paraId="072FEBEC" w14:textId="77777777" w:rsidR="008B0C39" w:rsidRPr="008B0C39" w:rsidRDefault="008B0C39" w:rsidP="00FE27CE">
      <w:pPr>
        <w:pStyle w:val="INSOHeading3"/>
      </w:pPr>
      <w:bookmarkStart w:id="6" w:name="_Toc105065974"/>
      <w:bookmarkStart w:id="7" w:name="_Toc221792395"/>
      <w:r w:rsidRPr="008B0C39">
        <w:t>Heading 3</w:t>
      </w:r>
      <w:bookmarkEnd w:id="6"/>
      <w:bookmarkEnd w:id="7"/>
    </w:p>
    <w:p w14:paraId="547A7049" w14:textId="77777777" w:rsidR="008B0C39" w:rsidRPr="008B0C39" w:rsidRDefault="008B0C39" w:rsidP="00FE27CE">
      <w:pPr>
        <w:pStyle w:val="INSOHeading4"/>
      </w:pPr>
      <w:bookmarkStart w:id="8" w:name="_Toc221792396"/>
      <w:r w:rsidRPr="008B0C39">
        <w:t>Heading 4</w:t>
      </w:r>
      <w:bookmarkEnd w:id="8"/>
    </w:p>
    <w:p w14:paraId="3F7CF597" w14:textId="77777777" w:rsidR="008B0C39" w:rsidRPr="00254411" w:rsidRDefault="008B0C39" w:rsidP="00254411">
      <w:pPr>
        <w:pStyle w:val="INSONumberedlist-Bold"/>
        <w:numPr>
          <w:ilvl w:val="0"/>
          <w:numId w:val="0"/>
        </w:numPr>
        <w:ind w:left="360"/>
      </w:pPr>
    </w:p>
    <w:p w14:paraId="1DBFFFE3" w14:textId="77777777" w:rsidR="008B0C39" w:rsidRPr="008B0C39" w:rsidRDefault="008B0C39" w:rsidP="008B0C39">
      <w:pPr>
        <w:pStyle w:val="INSObodycopy"/>
        <w:rPr>
          <w:rStyle w:val="Hyperlink"/>
          <w:rFonts w:asciiTheme="minorHAnsi" w:hAnsiTheme="minorHAnsi"/>
          <w:color w:val="404040"/>
          <w:u w:val="none"/>
        </w:rPr>
      </w:pPr>
    </w:p>
    <w:p w14:paraId="3981B9F9" w14:textId="313E0DEA" w:rsidR="008B0C39" w:rsidRPr="00254411" w:rsidRDefault="008B0C39" w:rsidP="00254411">
      <w:pPr>
        <w:pStyle w:val="INSONumberedlist-Bold"/>
      </w:pPr>
      <w:bookmarkStart w:id="9" w:name="_Toc221792397"/>
      <w:r w:rsidRPr="00254411">
        <w:t>Text block</w:t>
      </w:r>
      <w:bookmarkEnd w:id="9"/>
    </w:p>
    <w:p w14:paraId="19411D89" w14:textId="77777777" w:rsidR="00254411" w:rsidRPr="00254411" w:rsidRDefault="00254411" w:rsidP="00254411">
      <w:pPr>
        <w:pStyle w:val="INSONumberedlist-Bold"/>
        <w:numPr>
          <w:ilvl w:val="0"/>
          <w:numId w:val="0"/>
        </w:numPr>
        <w:ind w:left="360"/>
      </w:pPr>
    </w:p>
    <w:p w14:paraId="4E3C6318" w14:textId="77777777" w:rsidR="00C023EE" w:rsidRPr="00446DEC" w:rsidRDefault="00C023EE" w:rsidP="008B0C39">
      <w:pPr>
        <w:pStyle w:val="INSObodycopy"/>
      </w:pPr>
      <w:r w:rsidRPr="00446DEC">
        <w:t xml:space="preserve">This body text is using Calibri Regular with a font-size of </w:t>
      </w:r>
      <w:r w:rsidRPr="00446DEC">
        <w:rPr>
          <w:b/>
          <w:bCs/>
        </w:rPr>
        <w:t>12pt</w:t>
      </w:r>
      <w:r w:rsidRPr="00446DEC">
        <w:t>,</w:t>
      </w:r>
      <w:r w:rsidRPr="00446DEC">
        <w:rPr>
          <w:b/>
          <w:bCs/>
        </w:rPr>
        <w:t xml:space="preserve"> </w:t>
      </w:r>
      <w:r w:rsidRPr="00446DEC">
        <w:t xml:space="preserve">and line-spacing of </w:t>
      </w:r>
      <w:r w:rsidRPr="00446DEC">
        <w:rPr>
          <w:b/>
          <w:bCs/>
        </w:rPr>
        <w:t>1.0</w:t>
      </w:r>
      <w:r w:rsidRPr="00446DEC">
        <w:t xml:space="preserve">. Dolor sit </w:t>
      </w:r>
      <w:proofErr w:type="spellStart"/>
      <w:r w:rsidRPr="00446DEC">
        <w:t>amet</w:t>
      </w:r>
      <w:proofErr w:type="spellEnd"/>
      <w:r w:rsidRPr="00446DEC">
        <w:t xml:space="preserve">, </w:t>
      </w:r>
      <w:proofErr w:type="spellStart"/>
      <w:r w:rsidRPr="00446DEC">
        <w:t>consectetur</w:t>
      </w:r>
      <w:proofErr w:type="spellEnd"/>
      <w:r w:rsidRPr="00446DEC">
        <w:t xml:space="preserve"> </w:t>
      </w:r>
      <w:proofErr w:type="spellStart"/>
      <w:r w:rsidRPr="00446DEC">
        <w:t>adipiscing</w:t>
      </w:r>
      <w:proofErr w:type="spellEnd"/>
      <w:r w:rsidRPr="00446DEC">
        <w:t xml:space="preserve"> </w:t>
      </w:r>
      <w:proofErr w:type="spellStart"/>
      <w:r w:rsidRPr="00446DEC">
        <w:t>elit</w:t>
      </w:r>
      <w:proofErr w:type="spellEnd"/>
      <w:r w:rsidRPr="00446DEC">
        <w:t xml:space="preserve">. </w:t>
      </w:r>
      <w:proofErr w:type="spellStart"/>
      <w:r w:rsidRPr="00446DEC">
        <w:t>Fusce</w:t>
      </w:r>
      <w:proofErr w:type="spellEnd"/>
      <w:r w:rsidRPr="00446DEC">
        <w:t xml:space="preserve"> </w:t>
      </w:r>
      <w:proofErr w:type="spellStart"/>
      <w:r w:rsidRPr="00446DEC">
        <w:t>vehicula</w:t>
      </w:r>
      <w:proofErr w:type="spellEnd"/>
      <w:r w:rsidRPr="00446DEC">
        <w:t xml:space="preserve"> </w:t>
      </w:r>
      <w:proofErr w:type="spellStart"/>
      <w:r w:rsidRPr="00446DEC">
        <w:t>lacus</w:t>
      </w:r>
      <w:proofErr w:type="spellEnd"/>
      <w:r w:rsidRPr="00446DEC">
        <w:t xml:space="preserve"> sit </w:t>
      </w:r>
      <w:proofErr w:type="spellStart"/>
      <w:r w:rsidRPr="00446DEC">
        <w:t>amet</w:t>
      </w:r>
      <w:proofErr w:type="spellEnd"/>
      <w:r w:rsidRPr="00446DEC">
        <w:t xml:space="preserve"> </w:t>
      </w:r>
      <w:proofErr w:type="spellStart"/>
      <w:r w:rsidRPr="00446DEC">
        <w:t>elementum</w:t>
      </w:r>
      <w:proofErr w:type="spellEnd"/>
      <w:r w:rsidRPr="00446DEC">
        <w:t xml:space="preserve"> vestibulum. Duis a mi vel </w:t>
      </w:r>
      <w:proofErr w:type="spellStart"/>
      <w:r w:rsidRPr="00446DEC">
        <w:t>justo</w:t>
      </w:r>
      <w:proofErr w:type="spellEnd"/>
      <w:r w:rsidRPr="00446DEC">
        <w:t xml:space="preserve"> </w:t>
      </w:r>
      <w:proofErr w:type="spellStart"/>
      <w:r w:rsidRPr="00446DEC">
        <w:t>blandit</w:t>
      </w:r>
      <w:proofErr w:type="spellEnd"/>
      <w:r w:rsidRPr="00446DEC">
        <w:t xml:space="preserve"> </w:t>
      </w:r>
      <w:proofErr w:type="spellStart"/>
      <w:r w:rsidRPr="00446DEC">
        <w:t>imperdiet</w:t>
      </w:r>
      <w:proofErr w:type="spellEnd"/>
      <w:r w:rsidRPr="00446DEC">
        <w:t xml:space="preserve">. Maecenas </w:t>
      </w:r>
      <w:proofErr w:type="spellStart"/>
      <w:r w:rsidRPr="00446DEC">
        <w:t>fringilla</w:t>
      </w:r>
      <w:proofErr w:type="spellEnd"/>
      <w:r w:rsidRPr="00446DEC">
        <w:t xml:space="preserve"> </w:t>
      </w:r>
      <w:proofErr w:type="spellStart"/>
      <w:r w:rsidRPr="00446DEC">
        <w:t>felis</w:t>
      </w:r>
      <w:proofErr w:type="spellEnd"/>
      <w:r w:rsidRPr="00446DEC">
        <w:t xml:space="preserve"> in </w:t>
      </w:r>
      <w:proofErr w:type="spellStart"/>
      <w:r w:rsidRPr="00446DEC">
        <w:t>nulla</w:t>
      </w:r>
      <w:proofErr w:type="spellEnd"/>
      <w:r w:rsidRPr="00446DEC">
        <w:t xml:space="preserve"> </w:t>
      </w:r>
      <w:proofErr w:type="spellStart"/>
      <w:r w:rsidRPr="00446DEC">
        <w:t>euismod</w:t>
      </w:r>
      <w:proofErr w:type="spellEnd"/>
      <w:r w:rsidRPr="00446DEC">
        <w:t xml:space="preserve">, sed </w:t>
      </w:r>
      <w:proofErr w:type="spellStart"/>
      <w:r w:rsidRPr="00446DEC">
        <w:t>iaculis</w:t>
      </w:r>
      <w:proofErr w:type="spellEnd"/>
      <w:r w:rsidRPr="00446DEC">
        <w:t xml:space="preserve"> diam </w:t>
      </w:r>
      <w:proofErr w:type="spellStart"/>
      <w:r w:rsidRPr="00446DEC">
        <w:t>pellentesque</w:t>
      </w:r>
      <w:proofErr w:type="spellEnd"/>
      <w:r w:rsidRPr="00446DEC">
        <w:t xml:space="preserve">. </w:t>
      </w:r>
      <w:hyperlink r:id="rId9" w:history="1">
        <w:proofErr w:type="spellStart"/>
        <w:r w:rsidRPr="00CF1F4C">
          <w:rPr>
            <w:rStyle w:val="Hyperlink"/>
            <w:rFonts w:cs="Calibri Light"/>
            <w:b/>
            <w:bCs/>
            <w:lang w:val="en-GB"/>
          </w:rPr>
          <w:t>Fusce</w:t>
        </w:r>
        <w:proofErr w:type="spellEnd"/>
      </w:hyperlink>
      <w:r w:rsidRPr="00446DEC">
        <w:t xml:space="preserve"> </w:t>
      </w:r>
      <w:proofErr w:type="spellStart"/>
      <w:r w:rsidRPr="00446DEC">
        <w:t>nisl</w:t>
      </w:r>
      <w:proofErr w:type="spellEnd"/>
      <w:r w:rsidRPr="00446DEC">
        <w:t xml:space="preserve"> mi, gravida at </w:t>
      </w:r>
      <w:proofErr w:type="spellStart"/>
      <w:r w:rsidRPr="00446DEC">
        <w:t>neque</w:t>
      </w:r>
      <w:proofErr w:type="spellEnd"/>
      <w:r w:rsidRPr="00446DEC">
        <w:t xml:space="preserve"> sit </w:t>
      </w:r>
      <w:proofErr w:type="spellStart"/>
      <w:r w:rsidRPr="00446DEC">
        <w:t>amet</w:t>
      </w:r>
      <w:proofErr w:type="spellEnd"/>
      <w:r w:rsidRPr="00446DEC">
        <w:t xml:space="preserve">, </w:t>
      </w:r>
      <w:proofErr w:type="spellStart"/>
      <w:r w:rsidRPr="00446DEC">
        <w:t>lobortis</w:t>
      </w:r>
      <w:proofErr w:type="spellEnd"/>
      <w:r w:rsidRPr="00446DEC">
        <w:t xml:space="preserve"> </w:t>
      </w:r>
      <w:proofErr w:type="spellStart"/>
      <w:r w:rsidRPr="00446DEC">
        <w:t>posuere</w:t>
      </w:r>
      <w:proofErr w:type="spellEnd"/>
      <w:r w:rsidRPr="00446DEC">
        <w:t xml:space="preserve"> nunc. </w:t>
      </w:r>
      <w:proofErr w:type="spellStart"/>
      <w:r w:rsidRPr="00446DEC">
        <w:t>Etiam</w:t>
      </w:r>
      <w:proofErr w:type="spellEnd"/>
      <w:r w:rsidRPr="00446DEC">
        <w:t xml:space="preserve"> </w:t>
      </w:r>
      <w:proofErr w:type="spellStart"/>
      <w:r w:rsidRPr="00446DEC">
        <w:t>blandit</w:t>
      </w:r>
      <w:proofErr w:type="spellEnd"/>
      <w:r w:rsidRPr="00446DEC">
        <w:t xml:space="preserve"> </w:t>
      </w:r>
      <w:proofErr w:type="spellStart"/>
      <w:r w:rsidRPr="00446DEC">
        <w:t>urna</w:t>
      </w:r>
      <w:proofErr w:type="spellEnd"/>
      <w:r w:rsidRPr="00446DEC">
        <w:t xml:space="preserve"> </w:t>
      </w:r>
      <w:proofErr w:type="spellStart"/>
      <w:r w:rsidRPr="00446DEC">
        <w:t>quam</w:t>
      </w:r>
      <w:proofErr w:type="spellEnd"/>
      <w:r w:rsidRPr="00446DEC">
        <w:t xml:space="preserve">, vel </w:t>
      </w:r>
      <w:proofErr w:type="spellStart"/>
      <w:r w:rsidRPr="00446DEC">
        <w:t>rhoncus</w:t>
      </w:r>
      <w:proofErr w:type="spellEnd"/>
      <w:r w:rsidRPr="00446DEC">
        <w:t xml:space="preserve"> </w:t>
      </w:r>
      <w:proofErr w:type="spellStart"/>
      <w:r w:rsidRPr="00446DEC">
        <w:t>orci</w:t>
      </w:r>
      <w:proofErr w:type="spellEnd"/>
      <w:r w:rsidRPr="00446DEC">
        <w:t xml:space="preserve"> </w:t>
      </w:r>
      <w:proofErr w:type="spellStart"/>
      <w:r w:rsidRPr="00446DEC">
        <w:t>venenatis</w:t>
      </w:r>
      <w:proofErr w:type="spellEnd"/>
      <w:r w:rsidRPr="00446DEC">
        <w:t xml:space="preserve"> non. </w:t>
      </w:r>
    </w:p>
    <w:p w14:paraId="7DB27DEF" w14:textId="77777777" w:rsidR="00C023EE" w:rsidRDefault="00C023EE" w:rsidP="008B0C39">
      <w:pPr>
        <w:pStyle w:val="INSObodycopy"/>
        <w:rPr>
          <w:rFonts w:ascii="Calibri" w:hAnsi="Calibri" w:cs="Calibri Light"/>
          <w:color w:val="202020" w:themeColor="text1"/>
          <w:lang w:val="en-GB"/>
        </w:rPr>
      </w:pPr>
      <w:r w:rsidRPr="00446DEC">
        <w:rPr>
          <w:rFonts w:ascii="Calibri" w:hAnsi="Calibri" w:cs="Calibri Light"/>
          <w:color w:val="202020" w:themeColor="text1"/>
          <w:lang w:val="en-GB"/>
        </w:rPr>
        <w:t xml:space="preserve">Cras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quis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nulla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pretium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, auctor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felis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ac,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feugiat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ligula.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Aliquam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tincidunt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, ipsum nec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varius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condimentum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, nisi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sem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interdum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nibh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,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ut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rutrum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ex nunc vitae nisi. Proin nec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congue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tortor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. Integer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mollis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efficitur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sapien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, non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tempor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mauris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laoreet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ut.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Morbi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pretium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nulla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vel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sapien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scelerisque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maximus.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Aliquam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pharetra,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mauris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eu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rutrum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sollicitudin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,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nibh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erat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 xml:space="preserve"> </w:t>
      </w:r>
      <w:proofErr w:type="spellStart"/>
      <w:r w:rsidRPr="00446DEC">
        <w:rPr>
          <w:rFonts w:ascii="Calibri" w:hAnsi="Calibri" w:cs="Calibri Light"/>
          <w:color w:val="202020" w:themeColor="text1"/>
          <w:lang w:val="en-GB"/>
        </w:rPr>
        <w:t>bibendum</w:t>
      </w:r>
      <w:proofErr w:type="spellEnd"/>
      <w:r w:rsidRPr="00446DEC">
        <w:rPr>
          <w:rFonts w:ascii="Calibri" w:hAnsi="Calibri" w:cs="Calibri Light"/>
          <w:color w:val="202020" w:themeColor="text1"/>
          <w:lang w:val="en-GB"/>
        </w:rPr>
        <w:t>.</w:t>
      </w:r>
    </w:p>
    <w:p w14:paraId="2C8D78E2" w14:textId="77777777" w:rsidR="008B0C39" w:rsidRDefault="008B0C39" w:rsidP="00C023EE">
      <w:pPr>
        <w:pStyle w:val="INSObodycopy"/>
        <w:spacing w:line="240" w:lineRule="auto"/>
        <w:rPr>
          <w:rFonts w:ascii="Calibri" w:hAnsi="Calibri" w:cs="Calibri Light"/>
          <w:color w:val="202020" w:themeColor="text1"/>
          <w:lang w:val="en-GB"/>
        </w:rPr>
      </w:pPr>
    </w:p>
    <w:p w14:paraId="5ADCD1D0" w14:textId="7BBF4830" w:rsidR="008B0C39" w:rsidRPr="00446DEC" w:rsidRDefault="008B0C39" w:rsidP="008B0C39">
      <w:pPr>
        <w:pStyle w:val="INSObodycopy"/>
        <w:numPr>
          <w:ilvl w:val="0"/>
          <w:numId w:val="17"/>
        </w:numPr>
        <w:spacing w:line="240" w:lineRule="auto"/>
        <w:rPr>
          <w:rFonts w:ascii="Calibri" w:hAnsi="Calibri" w:cs="Calibri Light"/>
          <w:color w:val="202020" w:themeColor="text1"/>
          <w:lang w:val="en-GB"/>
        </w:rPr>
      </w:pPr>
      <w:r>
        <w:rPr>
          <w:rFonts w:ascii="Calibri" w:hAnsi="Calibri" w:cs="Calibri Light"/>
          <w:color w:val="202020" w:themeColor="text1"/>
          <w:lang w:val="en-GB"/>
        </w:rPr>
        <w:t xml:space="preserve">This is a </w:t>
      </w:r>
      <w:r w:rsidRPr="008B0C39">
        <w:rPr>
          <w:rStyle w:val="Hyperlink"/>
        </w:rPr>
        <w:t>styled INSO hyperlink</w:t>
      </w:r>
    </w:p>
    <w:p w14:paraId="43964172" w14:textId="77777777" w:rsidR="00C023EE" w:rsidRPr="00446DEC" w:rsidRDefault="00C023EE" w:rsidP="00C023EE">
      <w:pPr>
        <w:pStyle w:val="INSObodycopy"/>
        <w:spacing w:line="240" w:lineRule="auto"/>
        <w:rPr>
          <w:rFonts w:ascii="Calibri" w:hAnsi="Calibri" w:cs="Calibri Light"/>
          <w:color w:val="202020" w:themeColor="text1"/>
          <w:lang w:val="en-GB"/>
        </w:rPr>
      </w:pPr>
    </w:p>
    <w:p w14:paraId="4E90173F" w14:textId="77777777" w:rsidR="00FE27CE" w:rsidRPr="00254411" w:rsidRDefault="00C023EE" w:rsidP="00254411">
      <w:pPr>
        <w:pStyle w:val="INSONumberedlist-Bold"/>
      </w:pPr>
      <w:bookmarkStart w:id="10" w:name="_Toc221792398"/>
      <w:r w:rsidRPr="00254411">
        <w:t>Lists</w:t>
      </w:r>
      <w:bookmarkEnd w:id="10"/>
    </w:p>
    <w:p w14:paraId="6EE60EB6" w14:textId="77777777" w:rsidR="00992307" w:rsidRDefault="00992307" w:rsidP="00254411">
      <w:pPr>
        <w:pStyle w:val="INSOBulletlist"/>
        <w:numPr>
          <w:ilvl w:val="0"/>
          <w:numId w:val="0"/>
        </w:numPr>
        <w:ind w:left="227"/>
      </w:pPr>
    </w:p>
    <w:p w14:paraId="7BDD7FFA" w14:textId="1F8C92BD" w:rsidR="00FE27CE" w:rsidRPr="00254411" w:rsidRDefault="00C023EE" w:rsidP="00254411">
      <w:pPr>
        <w:pStyle w:val="INSOBulletlist"/>
      </w:pPr>
      <w:r w:rsidRPr="00254411">
        <w:t>Bullet point example</w:t>
      </w:r>
    </w:p>
    <w:p w14:paraId="29687CA2" w14:textId="77777777" w:rsidR="00FE27CE" w:rsidRPr="00254411" w:rsidRDefault="00C023EE" w:rsidP="00254411">
      <w:pPr>
        <w:pStyle w:val="INSOBulletlist"/>
      </w:pPr>
      <w:r w:rsidRPr="00254411">
        <w:t>Bullet point example</w:t>
      </w:r>
    </w:p>
    <w:p w14:paraId="6C5F9C31" w14:textId="77777777" w:rsidR="00FE27CE" w:rsidRPr="00254411" w:rsidRDefault="00C023EE" w:rsidP="00254411">
      <w:pPr>
        <w:pStyle w:val="INSOBulletlist"/>
      </w:pPr>
      <w:r w:rsidRPr="00254411">
        <w:t>Bullet point example</w:t>
      </w:r>
    </w:p>
    <w:p w14:paraId="597CD2B2" w14:textId="77777777" w:rsidR="00FE27CE" w:rsidRPr="00254411" w:rsidRDefault="00FE27CE" w:rsidP="00254411">
      <w:pPr>
        <w:pStyle w:val="INSONumberedlist-Bold"/>
        <w:numPr>
          <w:ilvl w:val="0"/>
          <w:numId w:val="0"/>
        </w:numPr>
        <w:ind w:left="360"/>
      </w:pPr>
    </w:p>
    <w:p w14:paraId="2658EF71" w14:textId="3C566566" w:rsidR="00FE27CE" w:rsidRPr="00254411" w:rsidRDefault="00C023EE" w:rsidP="00273294">
      <w:pPr>
        <w:pStyle w:val="INSONumberedlist"/>
      </w:pPr>
      <w:bookmarkStart w:id="11" w:name="_Toc221792399"/>
      <w:r w:rsidRPr="00254411">
        <w:t>Numbered list example</w:t>
      </w:r>
      <w:bookmarkEnd w:id="11"/>
    </w:p>
    <w:p w14:paraId="24C889AD" w14:textId="77777777" w:rsidR="00FE27CE" w:rsidRPr="00254411" w:rsidRDefault="00C023EE" w:rsidP="00273294">
      <w:pPr>
        <w:pStyle w:val="INSONumberedlist"/>
      </w:pPr>
      <w:bookmarkStart w:id="12" w:name="_Toc221792400"/>
      <w:r w:rsidRPr="00254411">
        <w:t>Numbered list exampl</w:t>
      </w:r>
      <w:r w:rsidR="00FE27CE" w:rsidRPr="00254411">
        <w:t>e</w:t>
      </w:r>
      <w:bookmarkEnd w:id="12"/>
    </w:p>
    <w:p w14:paraId="6E262769" w14:textId="0CA4AE8A" w:rsidR="00C023EE" w:rsidRPr="00254411" w:rsidRDefault="00C023EE" w:rsidP="00273294">
      <w:pPr>
        <w:pStyle w:val="INSONumberedlist"/>
      </w:pPr>
      <w:bookmarkStart w:id="13" w:name="_Toc221792401"/>
      <w:r w:rsidRPr="00254411">
        <w:t>Numbered list example</w:t>
      </w:r>
      <w:bookmarkEnd w:id="13"/>
    </w:p>
    <w:p w14:paraId="48C2E878" w14:textId="77777777" w:rsidR="00C023EE" w:rsidRDefault="00C023EE" w:rsidP="00C023EE">
      <w:pPr>
        <w:rPr>
          <w:rFonts w:ascii="Calibri" w:hAnsi="Calibri" w:cs="Calibri Light"/>
          <w:bCs/>
          <w:lang w:val="nl-NL"/>
        </w:rPr>
      </w:pPr>
    </w:p>
    <w:p w14:paraId="0CFD2F0E" w14:textId="77777777" w:rsidR="00FE27CE" w:rsidRDefault="00FE27CE" w:rsidP="00C023EE">
      <w:pPr>
        <w:rPr>
          <w:rFonts w:ascii="Calibri" w:hAnsi="Calibri" w:cs="Calibri Light"/>
          <w:bCs/>
          <w:lang w:val="nl-NL"/>
        </w:rPr>
      </w:pPr>
    </w:p>
    <w:p w14:paraId="5075926D" w14:textId="77777777" w:rsidR="00FE27CE" w:rsidRPr="00FE27CE" w:rsidRDefault="00FE27CE" w:rsidP="00C023EE">
      <w:pPr>
        <w:rPr>
          <w:rFonts w:ascii="Calibri" w:hAnsi="Calibri" w:cs="Calibri Light"/>
          <w:bCs/>
          <w:lang w:val="nl-NL"/>
        </w:rPr>
      </w:pPr>
    </w:p>
    <w:p w14:paraId="013F0433" w14:textId="77777777" w:rsidR="00273294" w:rsidRDefault="00C023EE" w:rsidP="00273294">
      <w:pPr>
        <w:pStyle w:val="INSONumberedlist-Bold"/>
      </w:pPr>
      <w:bookmarkStart w:id="14" w:name="_Toc221792402"/>
      <w:r w:rsidRPr="00254411">
        <w:t>Tables</w:t>
      </w:r>
      <w:bookmarkEnd w:id="14"/>
    </w:p>
    <w:p w14:paraId="4C20154B" w14:textId="77777777" w:rsidR="00273294" w:rsidRDefault="00273294" w:rsidP="00273294">
      <w:pPr>
        <w:pStyle w:val="INSONumberedlist-Bold"/>
        <w:numPr>
          <w:ilvl w:val="0"/>
          <w:numId w:val="0"/>
        </w:numPr>
        <w:ind w:left="360"/>
      </w:pPr>
    </w:p>
    <w:p w14:paraId="2A35DADB" w14:textId="40DD34CA" w:rsidR="00C023EE" w:rsidRDefault="00C023EE" w:rsidP="00273294">
      <w:pPr>
        <w:pStyle w:val="INSONumberedlist-Bold"/>
        <w:numPr>
          <w:ilvl w:val="1"/>
          <w:numId w:val="29"/>
        </w:numPr>
      </w:pPr>
      <w:bookmarkStart w:id="15" w:name="_Toc221792403"/>
      <w:r w:rsidRPr="00273294">
        <w:t>Table style 1 (small table 6 rows max)</w:t>
      </w:r>
      <w:bookmarkEnd w:id="15"/>
    </w:p>
    <w:tbl>
      <w:tblPr>
        <w:tblStyle w:val="ListTable3-Accent1"/>
        <w:tblpPr w:leftFromText="180" w:rightFromText="180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2"/>
      </w:tblGrid>
      <w:tr w:rsidR="00273294" w:rsidRPr="00446DEC" w14:paraId="080144AD" w14:textId="77777777" w:rsidTr="008E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1" w:type="dxa"/>
            <w:tcBorders>
              <w:bottom w:val="none" w:sz="0" w:space="0" w:color="auto"/>
              <w:right w:val="none" w:sz="0" w:space="0" w:color="auto"/>
            </w:tcBorders>
            <w:shd w:val="clear" w:color="auto" w:fill="1A4087" w:themeFill="text2"/>
            <w:vAlign w:val="center"/>
          </w:tcPr>
          <w:p w14:paraId="1E9C3D79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1" w:type="dxa"/>
            <w:shd w:val="clear" w:color="auto" w:fill="1A4087" w:themeFill="text2"/>
            <w:vAlign w:val="center"/>
          </w:tcPr>
          <w:p w14:paraId="6AEF18BB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1" w:type="dxa"/>
            <w:shd w:val="clear" w:color="auto" w:fill="1A4087" w:themeFill="text2"/>
            <w:vAlign w:val="center"/>
          </w:tcPr>
          <w:p w14:paraId="7194AC9A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1" w:type="dxa"/>
            <w:shd w:val="clear" w:color="auto" w:fill="1A4087" w:themeFill="text2"/>
            <w:vAlign w:val="center"/>
          </w:tcPr>
          <w:p w14:paraId="6FAE74B9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2" w:type="dxa"/>
            <w:shd w:val="clear" w:color="auto" w:fill="1A4087" w:themeFill="text2"/>
            <w:vAlign w:val="center"/>
          </w:tcPr>
          <w:p w14:paraId="12C0C2E3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title</w:t>
            </w:r>
          </w:p>
        </w:tc>
      </w:tr>
      <w:tr w:rsidR="00273294" w:rsidRPr="00446DEC" w14:paraId="1CFD5F66" w14:textId="77777777" w:rsidTr="008E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B45BE4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93618C4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B60D000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C185DB3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DCF83BA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  <w:tr w:rsidR="00273294" w:rsidRPr="00446DEC" w14:paraId="350EAB4C" w14:textId="77777777" w:rsidTr="008E5FD2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right w:val="none" w:sz="0" w:space="0" w:color="auto"/>
            </w:tcBorders>
            <w:vAlign w:val="center"/>
          </w:tcPr>
          <w:p w14:paraId="3F418407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F72CE51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0261E819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0111C56D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21CF9EE0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  <w:tr w:rsidR="00273294" w:rsidRPr="00446DEC" w14:paraId="386EE339" w14:textId="77777777" w:rsidTr="008E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CE44A0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A2B6294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D7180F0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66C415E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214863F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</w:tbl>
    <w:p w14:paraId="4E5DF6FD" w14:textId="77777777" w:rsidR="00273294" w:rsidRDefault="00273294" w:rsidP="00273294">
      <w:pPr>
        <w:pStyle w:val="INSONumberedlist-Bold"/>
        <w:numPr>
          <w:ilvl w:val="0"/>
          <w:numId w:val="0"/>
        </w:numPr>
        <w:ind w:left="792"/>
      </w:pPr>
    </w:p>
    <w:p w14:paraId="189CDD0D" w14:textId="77777777" w:rsidR="00273294" w:rsidRDefault="00273294" w:rsidP="00273294">
      <w:pPr>
        <w:pStyle w:val="INSONumberedlist-Bold"/>
        <w:numPr>
          <w:ilvl w:val="0"/>
          <w:numId w:val="0"/>
        </w:numPr>
        <w:ind w:left="792"/>
      </w:pPr>
    </w:p>
    <w:p w14:paraId="6BAC3561" w14:textId="7EB43DAA" w:rsidR="00273294" w:rsidRDefault="00273294" w:rsidP="00273294">
      <w:pPr>
        <w:pStyle w:val="INSONumberedlist-Bold"/>
        <w:numPr>
          <w:ilvl w:val="1"/>
          <w:numId w:val="29"/>
        </w:numPr>
      </w:pPr>
      <w:bookmarkStart w:id="16" w:name="_Toc221792404"/>
      <w:r w:rsidRPr="00273294">
        <w:t>Table style 2 (small table 6 rows max)</w:t>
      </w:r>
      <w:bookmarkEnd w:id="16"/>
    </w:p>
    <w:tbl>
      <w:tblPr>
        <w:tblStyle w:val="ListTable3-Accent1"/>
        <w:tblpPr w:leftFromText="180" w:rightFromText="180" w:vertAnchor="text" w:horzAnchor="margin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2"/>
      </w:tblGrid>
      <w:tr w:rsidR="00273294" w:rsidRPr="00446DEC" w14:paraId="1209D6EB" w14:textId="77777777" w:rsidTr="008E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1" w:type="dxa"/>
            <w:tcBorders>
              <w:bottom w:val="single" w:sz="4" w:space="0" w:color="202020" w:themeColor="text1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ADA3B06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color w:val="202020" w:themeColor="text1"/>
              </w:rPr>
            </w:pPr>
            <w:r w:rsidRPr="00446DEC">
              <w:rPr>
                <w:rFonts w:ascii="Calibri" w:hAnsi="Calibri" w:cs="Calibri Light"/>
                <w:color w:val="202020" w:themeColor="text1"/>
              </w:rPr>
              <w:t>Column title</w:t>
            </w:r>
          </w:p>
        </w:tc>
        <w:tc>
          <w:tcPr>
            <w:tcW w:w="1781" w:type="dxa"/>
            <w:tcBorders>
              <w:bottom w:val="single" w:sz="4" w:space="0" w:color="202020" w:themeColor="text1"/>
            </w:tcBorders>
            <w:shd w:val="clear" w:color="auto" w:fill="FFFFFF" w:themeFill="background1"/>
            <w:vAlign w:val="center"/>
          </w:tcPr>
          <w:p w14:paraId="21174E1E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  <w:color w:val="202020" w:themeColor="text1"/>
              </w:rPr>
            </w:pPr>
            <w:r w:rsidRPr="00446DEC">
              <w:rPr>
                <w:rFonts w:ascii="Calibri" w:hAnsi="Calibri" w:cs="Calibri Light"/>
                <w:color w:val="202020" w:themeColor="text1"/>
              </w:rPr>
              <w:t>Column title</w:t>
            </w:r>
          </w:p>
        </w:tc>
        <w:tc>
          <w:tcPr>
            <w:tcW w:w="1781" w:type="dxa"/>
            <w:tcBorders>
              <w:bottom w:val="single" w:sz="4" w:space="0" w:color="202020" w:themeColor="text1"/>
            </w:tcBorders>
            <w:shd w:val="clear" w:color="auto" w:fill="FFFFFF" w:themeFill="background1"/>
            <w:vAlign w:val="center"/>
          </w:tcPr>
          <w:p w14:paraId="161C8ED2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  <w:color w:val="202020" w:themeColor="text1"/>
              </w:rPr>
            </w:pPr>
            <w:r w:rsidRPr="00446DEC">
              <w:rPr>
                <w:rFonts w:ascii="Calibri" w:hAnsi="Calibri" w:cs="Calibri Light"/>
                <w:color w:val="202020" w:themeColor="text1"/>
              </w:rPr>
              <w:t>Column title</w:t>
            </w:r>
          </w:p>
        </w:tc>
        <w:tc>
          <w:tcPr>
            <w:tcW w:w="1781" w:type="dxa"/>
            <w:tcBorders>
              <w:bottom w:val="single" w:sz="4" w:space="0" w:color="202020" w:themeColor="text1"/>
            </w:tcBorders>
            <w:shd w:val="clear" w:color="auto" w:fill="FFFFFF" w:themeFill="background1"/>
            <w:vAlign w:val="center"/>
          </w:tcPr>
          <w:p w14:paraId="609FD16C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  <w:color w:val="202020" w:themeColor="text1"/>
              </w:rPr>
            </w:pPr>
            <w:r w:rsidRPr="00446DEC">
              <w:rPr>
                <w:rFonts w:ascii="Calibri" w:hAnsi="Calibri" w:cs="Calibri Light"/>
                <w:color w:val="202020" w:themeColor="text1"/>
              </w:rPr>
              <w:t>Column title</w:t>
            </w:r>
          </w:p>
        </w:tc>
        <w:tc>
          <w:tcPr>
            <w:tcW w:w="1782" w:type="dxa"/>
            <w:tcBorders>
              <w:bottom w:val="single" w:sz="4" w:space="0" w:color="202020" w:themeColor="text1"/>
            </w:tcBorders>
            <w:shd w:val="clear" w:color="auto" w:fill="FFFFFF" w:themeFill="background1"/>
            <w:vAlign w:val="center"/>
          </w:tcPr>
          <w:p w14:paraId="6E3212D8" w14:textId="77777777" w:rsidR="00273294" w:rsidRPr="00446DEC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  <w:color w:val="202020" w:themeColor="text1"/>
              </w:rPr>
            </w:pPr>
            <w:r w:rsidRPr="00446DEC">
              <w:rPr>
                <w:rFonts w:ascii="Calibri" w:hAnsi="Calibri" w:cs="Calibri Light"/>
                <w:color w:val="202020" w:themeColor="text1"/>
              </w:rPr>
              <w:t>Column title</w:t>
            </w:r>
          </w:p>
        </w:tc>
      </w:tr>
      <w:tr w:rsidR="00273294" w:rsidRPr="00446DEC" w14:paraId="7AFC9C6F" w14:textId="77777777" w:rsidTr="008E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single" w:sz="4" w:space="0" w:color="202020" w:themeColor="text1"/>
              <w:bottom w:val="none" w:sz="0" w:space="0" w:color="auto"/>
            </w:tcBorders>
            <w:vAlign w:val="center"/>
          </w:tcPr>
          <w:p w14:paraId="1E869ECF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202020" w:themeColor="text1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D872FD6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202020" w:themeColor="text1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642E6E8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202020" w:themeColor="text1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FA114AB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tcBorders>
              <w:top w:val="single" w:sz="4" w:space="0" w:color="202020" w:themeColor="text1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A2BB6A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  <w:tr w:rsidR="00273294" w:rsidRPr="00446DEC" w14:paraId="44776C71" w14:textId="77777777" w:rsidTr="008E5FD2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vAlign w:val="center"/>
          </w:tcPr>
          <w:p w14:paraId="480A40BD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C627A96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905A3DB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86C00D1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268404C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  <w:tr w:rsidR="00273294" w:rsidRPr="00446DEC" w14:paraId="1EC4556B" w14:textId="77777777" w:rsidTr="008E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87F3CF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EA10DFC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3A268D1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9C05D2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49838B5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</w:tbl>
    <w:p w14:paraId="35674A46" w14:textId="77777777" w:rsidR="00273294" w:rsidRPr="00273294" w:rsidRDefault="00273294" w:rsidP="00273294">
      <w:pPr>
        <w:rPr>
          <w:b/>
        </w:rPr>
      </w:pPr>
    </w:p>
    <w:p w14:paraId="0B343935" w14:textId="4289F483" w:rsidR="00273294" w:rsidRPr="00273294" w:rsidRDefault="00273294" w:rsidP="00273294">
      <w:pPr>
        <w:pStyle w:val="ListParagraph"/>
        <w:numPr>
          <w:ilvl w:val="1"/>
          <w:numId w:val="29"/>
        </w:numPr>
        <w:rPr>
          <w:b/>
        </w:rPr>
      </w:pPr>
      <w:r w:rsidRPr="00273294">
        <w:rPr>
          <w:b/>
        </w:rPr>
        <w:t>Table style 3 (medium/big table)</w:t>
      </w:r>
    </w:p>
    <w:p w14:paraId="12FD8F1A" w14:textId="77777777" w:rsidR="00254411" w:rsidRDefault="00254411" w:rsidP="00254411">
      <w:pPr>
        <w:pStyle w:val="ListNumber"/>
        <w:ind w:left="792"/>
      </w:pPr>
    </w:p>
    <w:tbl>
      <w:tblPr>
        <w:tblStyle w:val="ListTable3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2"/>
      </w:tblGrid>
      <w:tr w:rsidR="00273294" w:rsidRPr="00446DEC" w14:paraId="2AE912A6" w14:textId="77777777" w:rsidTr="008E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1" w:type="dxa"/>
            <w:tcBorders>
              <w:top w:val="single" w:sz="4" w:space="0" w:color="202020" w:themeColor="text1"/>
              <w:left w:val="single" w:sz="4" w:space="0" w:color="202020" w:themeColor="text1"/>
              <w:bottom w:val="single" w:sz="4" w:space="0" w:color="E0E0E0" w:themeColor="background2" w:themeShade="E6"/>
              <w:right w:val="single" w:sz="4" w:space="0" w:color="202020" w:themeColor="text1"/>
            </w:tcBorders>
            <w:shd w:val="clear" w:color="auto" w:fill="202020" w:themeFill="text1"/>
            <w:vAlign w:val="center"/>
          </w:tcPr>
          <w:p w14:paraId="59DEA248" w14:textId="77777777" w:rsidR="00273294" w:rsidRPr="009E4D0F" w:rsidRDefault="00273294" w:rsidP="008E5FD2">
            <w:pPr>
              <w:jc w:val="center"/>
              <w:rPr>
                <w:rFonts w:ascii="Calibri" w:hAnsi="Calibri" w:cs="Calibri Light"/>
              </w:rPr>
            </w:pPr>
            <w:r w:rsidRPr="009E4D0F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1" w:type="dxa"/>
            <w:tcBorders>
              <w:top w:val="single" w:sz="4" w:space="0" w:color="202020" w:themeColor="text1"/>
              <w:left w:val="single" w:sz="4" w:space="0" w:color="202020" w:themeColor="text1"/>
              <w:bottom w:val="single" w:sz="4" w:space="0" w:color="E0E0E0" w:themeColor="background2" w:themeShade="E6"/>
              <w:right w:val="single" w:sz="4" w:space="0" w:color="202020" w:themeColor="text1"/>
            </w:tcBorders>
            <w:shd w:val="clear" w:color="auto" w:fill="202020" w:themeFill="text1"/>
            <w:vAlign w:val="center"/>
          </w:tcPr>
          <w:p w14:paraId="4D0488B6" w14:textId="77777777" w:rsidR="00273294" w:rsidRPr="009E4D0F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9E4D0F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1" w:type="dxa"/>
            <w:tcBorders>
              <w:top w:val="single" w:sz="4" w:space="0" w:color="202020" w:themeColor="text1"/>
              <w:left w:val="single" w:sz="4" w:space="0" w:color="202020" w:themeColor="text1"/>
              <w:bottom w:val="single" w:sz="4" w:space="0" w:color="E0E0E0" w:themeColor="background2" w:themeShade="E6"/>
              <w:right w:val="single" w:sz="4" w:space="0" w:color="202020" w:themeColor="text1"/>
            </w:tcBorders>
            <w:shd w:val="clear" w:color="auto" w:fill="202020" w:themeFill="text1"/>
            <w:vAlign w:val="center"/>
          </w:tcPr>
          <w:p w14:paraId="41FD7ED1" w14:textId="77777777" w:rsidR="00273294" w:rsidRPr="009E4D0F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9E4D0F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1" w:type="dxa"/>
            <w:tcBorders>
              <w:top w:val="single" w:sz="4" w:space="0" w:color="202020" w:themeColor="text1"/>
              <w:left w:val="single" w:sz="4" w:space="0" w:color="202020" w:themeColor="text1"/>
              <w:bottom w:val="single" w:sz="4" w:space="0" w:color="E0E0E0" w:themeColor="background2" w:themeShade="E6"/>
              <w:right w:val="single" w:sz="4" w:space="0" w:color="202020" w:themeColor="text1"/>
            </w:tcBorders>
            <w:shd w:val="clear" w:color="auto" w:fill="202020" w:themeFill="text1"/>
            <w:vAlign w:val="center"/>
          </w:tcPr>
          <w:p w14:paraId="34F6E374" w14:textId="77777777" w:rsidR="00273294" w:rsidRPr="009E4D0F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9E4D0F">
              <w:rPr>
                <w:rFonts w:ascii="Calibri" w:hAnsi="Calibri" w:cs="Calibri Light"/>
              </w:rPr>
              <w:t>Column title</w:t>
            </w:r>
          </w:p>
        </w:tc>
        <w:tc>
          <w:tcPr>
            <w:tcW w:w="1782" w:type="dxa"/>
            <w:tcBorders>
              <w:top w:val="single" w:sz="4" w:space="0" w:color="202020" w:themeColor="text1"/>
              <w:left w:val="single" w:sz="4" w:space="0" w:color="202020" w:themeColor="text1"/>
              <w:bottom w:val="single" w:sz="4" w:space="0" w:color="E0E0E0" w:themeColor="background2" w:themeShade="E6"/>
              <w:right w:val="single" w:sz="4" w:space="0" w:color="202020" w:themeColor="text1"/>
            </w:tcBorders>
            <w:shd w:val="clear" w:color="auto" w:fill="202020" w:themeFill="text1"/>
            <w:vAlign w:val="center"/>
          </w:tcPr>
          <w:p w14:paraId="7E80B693" w14:textId="77777777" w:rsidR="00273294" w:rsidRPr="009E4D0F" w:rsidRDefault="00273294" w:rsidP="008E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9E4D0F">
              <w:rPr>
                <w:rFonts w:ascii="Calibri" w:hAnsi="Calibri" w:cs="Calibri Light"/>
              </w:rPr>
              <w:t>Column title</w:t>
            </w:r>
          </w:p>
        </w:tc>
      </w:tr>
      <w:tr w:rsidR="00273294" w:rsidRPr="00446DEC" w14:paraId="352ABD61" w14:textId="77777777" w:rsidTr="008E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4A7D3DB3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41B4DC3C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271CC54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72B886E2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2C1B7A2C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  <w:tr w:rsidR="00273294" w:rsidRPr="00446DEC" w14:paraId="23C4EA71" w14:textId="77777777" w:rsidTr="008E5F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43B01272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4C081F2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7845F548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2EDFB93A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7D1B977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  <w:tr w:rsidR="00273294" w:rsidRPr="00446DEC" w14:paraId="5699BB35" w14:textId="77777777" w:rsidTr="008E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462AD38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  <w:b w:val="0"/>
                <w:bCs w:val="0"/>
              </w:rPr>
            </w:pPr>
            <w:r w:rsidRPr="00446DEC">
              <w:rPr>
                <w:rFonts w:ascii="Calibri" w:hAnsi="Calibri" w:cs="Calibri Light"/>
                <w:b w:val="0"/>
                <w:bCs w:val="0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689C11B6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46606130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7A7D41C1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  <w:tc>
          <w:tcPr>
            <w:tcW w:w="1782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325088B8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  <w:r w:rsidRPr="00446DEC">
              <w:rPr>
                <w:rFonts w:ascii="Calibri" w:hAnsi="Calibri" w:cs="Calibri Light"/>
              </w:rPr>
              <w:t>Column value</w:t>
            </w:r>
          </w:p>
        </w:tc>
      </w:tr>
      <w:tr w:rsidR="00273294" w:rsidRPr="00446DEC" w14:paraId="1902C8D3" w14:textId="77777777" w:rsidTr="008E5F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62AFBB37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0AAE1A74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4399614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403F511C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2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81782D3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</w:tr>
      <w:tr w:rsidR="00273294" w:rsidRPr="00446DEC" w14:paraId="37BA8494" w14:textId="77777777" w:rsidTr="008E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1ADEF6E9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76B2FB38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4B5C847C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37536D87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2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169D9DC6" w14:textId="77777777" w:rsidR="00273294" w:rsidRPr="00446DEC" w:rsidRDefault="00273294" w:rsidP="008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</w:tr>
      <w:tr w:rsidR="00273294" w:rsidRPr="00446DEC" w14:paraId="765DF47A" w14:textId="77777777" w:rsidTr="008E5F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097CFED5" w14:textId="77777777" w:rsidR="00273294" w:rsidRPr="00446DEC" w:rsidRDefault="00273294" w:rsidP="008E5FD2">
            <w:pPr>
              <w:jc w:val="center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1B48D56C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43051DF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1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5CC1B658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  <w:tc>
          <w:tcPr>
            <w:tcW w:w="1782" w:type="dxa"/>
            <w:tcBorders>
              <w:top w:val="single" w:sz="4" w:space="0" w:color="E0E0E0" w:themeColor="background2" w:themeShade="E6"/>
              <w:left w:val="single" w:sz="4" w:space="0" w:color="E0E0E0" w:themeColor="background2" w:themeShade="E6"/>
              <w:bottom w:val="single" w:sz="4" w:space="0" w:color="E0E0E0" w:themeColor="background2" w:themeShade="E6"/>
              <w:right w:val="single" w:sz="4" w:space="0" w:color="E0E0E0" w:themeColor="background2" w:themeShade="E6"/>
            </w:tcBorders>
            <w:shd w:val="clear" w:color="auto" w:fill="F9F9F9"/>
            <w:vAlign w:val="center"/>
          </w:tcPr>
          <w:p w14:paraId="0E7D421C" w14:textId="77777777" w:rsidR="00273294" w:rsidRPr="00446DEC" w:rsidRDefault="00273294" w:rsidP="008E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 Light"/>
              </w:rPr>
            </w:pPr>
          </w:p>
        </w:tc>
      </w:tr>
    </w:tbl>
    <w:p w14:paraId="018C2AAE" w14:textId="77777777" w:rsidR="00992307" w:rsidRPr="00992307" w:rsidRDefault="00992307" w:rsidP="00992307">
      <w:pPr>
        <w:pStyle w:val="ListNumber"/>
        <w:ind w:left="720"/>
        <w:rPr>
          <w:rFonts w:ascii="Calibri" w:hAnsi="Calibri" w:cs="Calibri"/>
        </w:rPr>
      </w:pPr>
    </w:p>
    <w:p w14:paraId="7D008F69" w14:textId="77777777" w:rsidR="00992307" w:rsidRPr="00254411" w:rsidRDefault="00992307" w:rsidP="00254411">
      <w:pPr>
        <w:pStyle w:val="INSONumberedlist-Bold"/>
        <w:numPr>
          <w:ilvl w:val="0"/>
          <w:numId w:val="0"/>
        </w:numPr>
        <w:ind w:left="360"/>
      </w:pPr>
    </w:p>
    <w:p w14:paraId="4B234B29" w14:textId="77777777" w:rsidR="00992307" w:rsidRPr="00254411" w:rsidRDefault="00992307" w:rsidP="00254411">
      <w:pPr>
        <w:pStyle w:val="INSONumberedlist-Bold"/>
        <w:numPr>
          <w:ilvl w:val="0"/>
          <w:numId w:val="0"/>
        </w:numPr>
        <w:ind w:left="360"/>
      </w:pPr>
    </w:p>
    <w:p w14:paraId="48D340D1" w14:textId="77777777" w:rsidR="00273294" w:rsidRDefault="00C023EE" w:rsidP="00273294">
      <w:pPr>
        <w:pStyle w:val="INSONumberedlist-Bold"/>
      </w:pPr>
      <w:bookmarkStart w:id="17" w:name="_Toc221792405"/>
      <w:r w:rsidRPr="00254411">
        <w:t>Charts</w:t>
      </w:r>
      <w:bookmarkStart w:id="18" w:name="_Toc105065905"/>
      <w:bookmarkEnd w:id="17"/>
    </w:p>
    <w:p w14:paraId="4D613436" w14:textId="77777777" w:rsidR="00273294" w:rsidRDefault="00273294" w:rsidP="00273294">
      <w:pPr>
        <w:pStyle w:val="INSONumberedlist-Bold"/>
        <w:numPr>
          <w:ilvl w:val="0"/>
          <w:numId w:val="0"/>
        </w:numPr>
        <w:ind w:left="360"/>
      </w:pPr>
    </w:p>
    <w:p w14:paraId="54B11D92" w14:textId="15C5301B" w:rsidR="00C023EE" w:rsidRDefault="00C023EE" w:rsidP="00273294">
      <w:pPr>
        <w:pStyle w:val="INSONumberedlist-Bold"/>
        <w:numPr>
          <w:ilvl w:val="1"/>
          <w:numId w:val="29"/>
        </w:numPr>
      </w:pPr>
      <w:bookmarkStart w:id="19" w:name="_Toc221792406"/>
      <w:r w:rsidRPr="009E4D0F">
        <w:t>Pie chart</w:t>
      </w:r>
      <w:bookmarkEnd w:id="18"/>
      <w:bookmarkEnd w:id="19"/>
    </w:p>
    <w:p w14:paraId="7FCFB0B6" w14:textId="77777777" w:rsidR="00273294" w:rsidRDefault="00273294" w:rsidP="00273294">
      <w:pPr>
        <w:pStyle w:val="INSONumberedlist-Bold"/>
        <w:numPr>
          <w:ilvl w:val="0"/>
          <w:numId w:val="0"/>
        </w:numPr>
        <w:ind w:left="720" w:hanging="360"/>
      </w:pPr>
    </w:p>
    <w:p w14:paraId="553B07C5" w14:textId="54A5E4B6" w:rsidR="00273294" w:rsidRDefault="00273294" w:rsidP="00273294">
      <w:pPr>
        <w:pStyle w:val="INSONumberedlist-Bold"/>
        <w:numPr>
          <w:ilvl w:val="0"/>
          <w:numId w:val="0"/>
        </w:numPr>
        <w:ind w:left="720" w:hanging="360"/>
      </w:pPr>
      <w:bookmarkStart w:id="20" w:name="_Toc105065794"/>
      <w:bookmarkStart w:id="21" w:name="_Toc105065906"/>
      <w:bookmarkStart w:id="22" w:name="_Toc105065983"/>
      <w:bookmarkStart w:id="23" w:name="_Toc221792407"/>
      <w:r w:rsidRPr="005E4B77">
        <w:rPr>
          <w:rFonts w:ascii="Calibri" w:hAnsi="Calibri" w:cs="Calibri Light"/>
          <w:noProof/>
        </w:rPr>
        <w:drawing>
          <wp:inline distT="0" distB="0" distL="0" distR="0" wp14:anchorId="7B43F347" wp14:editId="080D1CCF">
            <wp:extent cx="5731510" cy="2239594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C92A4DC-5A91-6144-9B1C-7E4D88C015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20"/>
      <w:bookmarkEnd w:id="21"/>
      <w:bookmarkEnd w:id="22"/>
      <w:bookmarkEnd w:id="23"/>
    </w:p>
    <w:p w14:paraId="404B0EC1" w14:textId="77777777" w:rsidR="00273294" w:rsidRDefault="00273294" w:rsidP="00273294">
      <w:pPr>
        <w:pStyle w:val="INSONumberedlist-Bold"/>
        <w:numPr>
          <w:ilvl w:val="0"/>
          <w:numId w:val="0"/>
        </w:numPr>
        <w:ind w:left="360" w:hanging="360"/>
      </w:pPr>
    </w:p>
    <w:p w14:paraId="29C8454E" w14:textId="2938530F" w:rsidR="00C023EE" w:rsidRPr="00273294" w:rsidRDefault="00273294" w:rsidP="00273294">
      <w:pPr>
        <w:pStyle w:val="INSONumberedlist-Bold"/>
        <w:numPr>
          <w:ilvl w:val="1"/>
          <w:numId w:val="29"/>
        </w:numPr>
      </w:pPr>
      <w:bookmarkStart w:id="24" w:name="_Toc221792408"/>
      <w:r>
        <w:t>Bar chart</w:t>
      </w:r>
      <w:bookmarkEnd w:id="24"/>
    </w:p>
    <w:p w14:paraId="03177DF5" w14:textId="77777777" w:rsidR="00C023EE" w:rsidRDefault="00C023EE" w:rsidP="00C023EE">
      <w:pPr>
        <w:pStyle w:val="INSOHeading1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593B4AD9" w14:textId="2778CD21" w:rsidR="00C023EE" w:rsidRPr="00C023EE" w:rsidRDefault="00C023EE" w:rsidP="00273294">
      <w:pPr>
        <w:pStyle w:val="INSONumberedlist"/>
        <w:numPr>
          <w:ilvl w:val="0"/>
          <w:numId w:val="0"/>
        </w:numPr>
        <w:ind w:left="360" w:hanging="360"/>
      </w:pPr>
      <w:bookmarkStart w:id="25" w:name="_Toc105065795"/>
      <w:bookmarkStart w:id="26" w:name="_Toc221792409"/>
      <w:r w:rsidRPr="005E4B77">
        <w:rPr>
          <w:noProof/>
        </w:rPr>
        <w:drawing>
          <wp:inline distT="0" distB="0" distL="0" distR="0" wp14:anchorId="147E31A7" wp14:editId="4843A15E">
            <wp:extent cx="6137910" cy="2975547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C92A4DC-5A91-6144-9B1C-7E4D88C015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25"/>
      <w:bookmarkEnd w:id="26"/>
    </w:p>
    <w:p w14:paraId="52B35367" w14:textId="77777777" w:rsidR="00C023EE" w:rsidRPr="005E4B77" w:rsidRDefault="00C023EE" w:rsidP="00C023EE">
      <w:pPr>
        <w:pStyle w:val="INSOHeading1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4FF4A3C1" w14:textId="77777777" w:rsidR="00C023EE" w:rsidRPr="00C023EE" w:rsidRDefault="00C023EE" w:rsidP="00C023EE">
      <w:pPr>
        <w:ind w:firstLine="720"/>
        <w:rPr>
          <w:rFonts w:ascii="Calibri" w:hAnsi="Calibri" w:cs="Calibri Light"/>
        </w:rPr>
      </w:pPr>
    </w:p>
    <w:p w14:paraId="7AF40066" w14:textId="77777777" w:rsidR="00273294" w:rsidRPr="00C023EE" w:rsidRDefault="00273294">
      <w:pPr>
        <w:ind w:firstLine="720"/>
        <w:rPr>
          <w:rFonts w:ascii="Calibri" w:hAnsi="Calibri" w:cs="Calibri Light"/>
        </w:rPr>
      </w:pPr>
    </w:p>
    <w:sectPr w:rsidR="00273294" w:rsidRPr="00C023EE" w:rsidSect="001A6B8C">
      <w:headerReference w:type="even" r:id="rId12"/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FF84" w14:textId="77777777" w:rsidR="00D16AF1" w:rsidRDefault="00D16AF1" w:rsidP="00B04A1D">
      <w:r>
        <w:separator/>
      </w:r>
    </w:p>
  </w:endnote>
  <w:endnote w:type="continuationSeparator" w:id="0">
    <w:p w14:paraId="55A9F7BD" w14:textId="77777777" w:rsidR="00D16AF1" w:rsidRDefault="00D16AF1" w:rsidP="00B0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E335" w14:textId="1DD9B24E" w:rsidR="00C82E90" w:rsidRPr="00AE37EB" w:rsidRDefault="00C82E90" w:rsidP="00C82E90">
    <w:pPr>
      <w:jc w:val="center"/>
      <w:rPr>
        <w:rFonts w:ascii="Calibri Light" w:hAnsi="Calibri Light" w:cs="Calibri Light"/>
        <w:color w:val="808080" w:themeColor="background1" w:themeShade="80"/>
        <w:sz w:val="20"/>
        <w:szCs w:val="20"/>
      </w:rPr>
    </w:pPr>
    <w:r w:rsidRPr="00AE37EB">
      <w:rPr>
        <w:rFonts w:ascii="Calibri Light" w:hAnsi="Calibri Light" w:cs="Calibri Light"/>
        <w:color w:val="808080" w:themeColor="background1" w:themeShade="80"/>
        <w:sz w:val="20"/>
        <w:szCs w:val="20"/>
      </w:rPr>
      <w:t>The International NGO Safety Organisation</w:t>
    </w:r>
  </w:p>
  <w:p w14:paraId="28D4F64D" w14:textId="384E207F" w:rsidR="00C82E90" w:rsidRPr="00AE37EB" w:rsidRDefault="00C82E90" w:rsidP="00C82E90">
    <w:pPr>
      <w:jc w:val="center"/>
      <w:rPr>
        <w:rFonts w:ascii="Calibri Light" w:hAnsi="Calibri Light" w:cs="Calibri Light"/>
        <w:color w:val="808080" w:themeColor="background1" w:themeShade="80"/>
        <w:sz w:val="20"/>
        <w:szCs w:val="20"/>
      </w:rPr>
    </w:pPr>
    <w:hyperlink r:id="rId1" w:history="1">
      <w:r w:rsidRPr="00AE37EB">
        <w:rPr>
          <w:rStyle w:val="Hyperlink"/>
          <w:rFonts w:cs="Calibri"/>
          <w:b/>
          <w:bCs/>
          <w:color w:val="202020" w:themeColor="text1"/>
          <w:sz w:val="20"/>
          <w:szCs w:val="20"/>
          <w:u w:val="none"/>
        </w:rPr>
        <w:t>www.NGOsafety.org</w:t>
      </w:r>
    </w:hyperlink>
  </w:p>
  <w:p w14:paraId="260DDAE6" w14:textId="77777777" w:rsidR="00C82E90" w:rsidRDefault="00C82E90" w:rsidP="00C82E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ED05" w14:textId="77777777" w:rsidR="00D16AF1" w:rsidRDefault="00D16AF1" w:rsidP="00B04A1D">
      <w:r>
        <w:separator/>
      </w:r>
    </w:p>
  </w:footnote>
  <w:footnote w:type="continuationSeparator" w:id="0">
    <w:p w14:paraId="7663FBB2" w14:textId="77777777" w:rsidR="00D16AF1" w:rsidRDefault="00D16AF1" w:rsidP="00B0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4986882"/>
      <w:docPartObj>
        <w:docPartGallery w:val="Page Numbers (Top of Page)"/>
        <w:docPartUnique/>
      </w:docPartObj>
    </w:sdtPr>
    <w:sdtContent>
      <w:p w14:paraId="05DBB4E4" w14:textId="0B20FFDD" w:rsidR="001A6B8C" w:rsidRDefault="001A6B8C" w:rsidP="009B1A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73D36" w14:textId="77777777" w:rsidR="001A6B8C" w:rsidRDefault="001A6B8C" w:rsidP="001A6B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2127250"/>
      <w:docPartObj>
        <w:docPartGallery w:val="Page Numbers (Top of Page)"/>
        <w:docPartUnique/>
      </w:docPartObj>
    </w:sdtPr>
    <w:sdtContent>
      <w:p w14:paraId="1F74D2EF" w14:textId="5FCD1477" w:rsidR="001A6B8C" w:rsidRDefault="001A6B8C" w:rsidP="009B1A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6EC129" w14:textId="3792749B" w:rsidR="001A6B8C" w:rsidRPr="001A6B8C" w:rsidRDefault="00273294" w:rsidP="001A6B8C">
    <w:pPr>
      <w:pStyle w:val="Header"/>
      <w:ind w:right="360"/>
      <w:jc w:val="right"/>
      <w:rPr>
        <w:sz w:val="21"/>
        <w:szCs w:val="21"/>
      </w:rPr>
    </w:pPr>
    <w:r>
      <w:rPr>
        <w:sz w:val="21"/>
        <w:szCs w:val="21"/>
      </w:rPr>
      <w:t>INSO Generic Word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8305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D0422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826E13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7882C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6155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424B90"/>
    <w:multiLevelType w:val="hybridMultilevel"/>
    <w:tmpl w:val="F67A5F64"/>
    <w:lvl w:ilvl="0" w:tplc="4CEA0D56">
      <w:start w:val="1"/>
      <w:numFmt w:val="bullet"/>
      <w:pStyle w:val="INSOBulletlist"/>
      <w:lvlText w:val=""/>
      <w:lvlJc w:val="left"/>
      <w:pPr>
        <w:ind w:left="360" w:hanging="360"/>
      </w:pPr>
      <w:rPr>
        <w:rFonts w:ascii="Symbol" w:hAnsi="Symbol" w:hint="default"/>
        <w:color w:val="3F3F3F"/>
      </w:rPr>
    </w:lvl>
    <w:lvl w:ilvl="1" w:tplc="0809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531" w:hanging="360"/>
      </w:pPr>
      <w:rPr>
        <w:rFonts w:ascii="Wingdings" w:hAnsi="Wingdings" w:hint="default"/>
      </w:rPr>
    </w:lvl>
  </w:abstractNum>
  <w:abstractNum w:abstractNumId="6" w15:restartNumberingAfterBreak="0">
    <w:nsid w:val="19EC398E"/>
    <w:multiLevelType w:val="hybridMultilevel"/>
    <w:tmpl w:val="5B32E2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8CC71E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87CDF"/>
    <w:multiLevelType w:val="hybridMultilevel"/>
    <w:tmpl w:val="8E98D8D8"/>
    <w:lvl w:ilvl="0" w:tplc="8990D5E4">
      <w:start w:val="1"/>
      <w:numFmt w:val="decimal"/>
      <w:lvlText w:val="%1."/>
      <w:lvlJc w:val="left"/>
      <w:pPr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03041"/>
    <w:multiLevelType w:val="hybridMultilevel"/>
    <w:tmpl w:val="15BC0C8E"/>
    <w:lvl w:ilvl="0" w:tplc="B1F6D1E2">
      <w:numFmt w:val="bullet"/>
      <w:lvlText w:val=""/>
      <w:lvlJc w:val="left"/>
      <w:pPr>
        <w:ind w:left="720" w:hanging="360"/>
      </w:pPr>
      <w:rPr>
        <w:rFonts w:ascii="Wingdings" w:eastAsia="PMingLiU" w:hAnsi="Wingdings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55688"/>
    <w:multiLevelType w:val="hybridMultilevel"/>
    <w:tmpl w:val="EFB6BE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7F0212"/>
    <w:multiLevelType w:val="multilevel"/>
    <w:tmpl w:val="D230302A"/>
    <w:lvl w:ilvl="0">
      <w:start w:val="1"/>
      <w:numFmt w:val="decimal"/>
      <w:pStyle w:val="INSONumberedlist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 w15:restartNumberingAfterBreak="0">
    <w:nsid w:val="3CC22F69"/>
    <w:multiLevelType w:val="hybridMultilevel"/>
    <w:tmpl w:val="6AC8E46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24452"/>
    <w:multiLevelType w:val="hybridMultilevel"/>
    <w:tmpl w:val="36526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037EE"/>
    <w:multiLevelType w:val="hybridMultilevel"/>
    <w:tmpl w:val="73C6E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36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534008"/>
    <w:multiLevelType w:val="multilevel"/>
    <w:tmpl w:val="640E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557CC"/>
    <w:multiLevelType w:val="hybridMultilevel"/>
    <w:tmpl w:val="D0B0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85EED"/>
    <w:multiLevelType w:val="multilevel"/>
    <w:tmpl w:val="01E6441E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0464F3"/>
    <w:multiLevelType w:val="multilevel"/>
    <w:tmpl w:val="267C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C16ED"/>
    <w:multiLevelType w:val="multilevel"/>
    <w:tmpl w:val="815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1405B"/>
    <w:multiLevelType w:val="hybridMultilevel"/>
    <w:tmpl w:val="6AC8E46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222BFB"/>
    <w:multiLevelType w:val="hybridMultilevel"/>
    <w:tmpl w:val="AF549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B4582"/>
    <w:multiLevelType w:val="hybridMultilevel"/>
    <w:tmpl w:val="D2DA9E3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4C44CF"/>
    <w:multiLevelType w:val="hybridMultilevel"/>
    <w:tmpl w:val="DFD20B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0E0469"/>
    <w:multiLevelType w:val="hybridMultilevel"/>
    <w:tmpl w:val="2A02E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04F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AF3FF9"/>
    <w:multiLevelType w:val="multilevel"/>
    <w:tmpl w:val="01E6441E"/>
    <w:lvl w:ilvl="0">
      <w:start w:val="1"/>
      <w:numFmt w:val="decimal"/>
      <w:pStyle w:val="INSONumberedlist-Bol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365BD7"/>
    <w:multiLevelType w:val="hybridMultilevel"/>
    <w:tmpl w:val="3B50D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C38BD"/>
    <w:multiLevelType w:val="multilevel"/>
    <w:tmpl w:val="01E6441E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0718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A0630E"/>
    <w:multiLevelType w:val="hybridMultilevel"/>
    <w:tmpl w:val="54F6C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80026">
    <w:abstractNumId w:val="13"/>
  </w:num>
  <w:num w:numId="2" w16cid:durableId="1094518637">
    <w:abstractNumId w:val="30"/>
  </w:num>
  <w:num w:numId="3" w16cid:durableId="482508100">
    <w:abstractNumId w:val="5"/>
  </w:num>
  <w:num w:numId="4" w16cid:durableId="640967333">
    <w:abstractNumId w:val="7"/>
  </w:num>
  <w:num w:numId="5" w16cid:durableId="1336149350">
    <w:abstractNumId w:val="27"/>
  </w:num>
  <w:num w:numId="6" w16cid:durableId="111559526">
    <w:abstractNumId w:val="16"/>
  </w:num>
  <w:num w:numId="7" w16cid:durableId="892735505">
    <w:abstractNumId w:val="9"/>
  </w:num>
  <w:num w:numId="8" w16cid:durableId="587272892">
    <w:abstractNumId w:val="24"/>
  </w:num>
  <w:num w:numId="9" w16cid:durableId="353191478">
    <w:abstractNumId w:val="6"/>
  </w:num>
  <w:num w:numId="10" w16cid:durableId="1159806911">
    <w:abstractNumId w:val="18"/>
  </w:num>
  <w:num w:numId="11" w16cid:durableId="1219318891">
    <w:abstractNumId w:val="15"/>
  </w:num>
  <w:num w:numId="12" w16cid:durableId="1653022201">
    <w:abstractNumId w:val="19"/>
  </w:num>
  <w:num w:numId="13" w16cid:durableId="2055888633">
    <w:abstractNumId w:val="12"/>
  </w:num>
  <w:num w:numId="14" w16cid:durableId="826867782">
    <w:abstractNumId w:val="21"/>
  </w:num>
  <w:num w:numId="15" w16cid:durableId="233399107">
    <w:abstractNumId w:val="20"/>
  </w:num>
  <w:num w:numId="16" w16cid:durableId="156307146">
    <w:abstractNumId w:val="11"/>
  </w:num>
  <w:num w:numId="17" w16cid:durableId="984164553">
    <w:abstractNumId w:val="8"/>
  </w:num>
  <w:num w:numId="18" w16cid:durableId="222911803">
    <w:abstractNumId w:val="23"/>
  </w:num>
  <w:num w:numId="19" w16cid:durableId="1330478160">
    <w:abstractNumId w:val="22"/>
  </w:num>
  <w:num w:numId="20" w16cid:durableId="1191651958">
    <w:abstractNumId w:val="10"/>
  </w:num>
  <w:num w:numId="21" w16cid:durableId="1545797962">
    <w:abstractNumId w:val="14"/>
  </w:num>
  <w:num w:numId="22" w16cid:durableId="490171249">
    <w:abstractNumId w:val="3"/>
  </w:num>
  <w:num w:numId="23" w16cid:durableId="1576435026">
    <w:abstractNumId w:val="14"/>
    <w:lvlOverride w:ilvl="0">
      <w:startOverride w:val="1"/>
    </w:lvlOverride>
  </w:num>
  <w:num w:numId="24" w16cid:durableId="887565961">
    <w:abstractNumId w:val="25"/>
  </w:num>
  <w:num w:numId="25" w16cid:durableId="1455518550">
    <w:abstractNumId w:val="4"/>
  </w:num>
  <w:num w:numId="26" w16cid:durableId="1275283079">
    <w:abstractNumId w:val="29"/>
  </w:num>
  <w:num w:numId="27" w16cid:durableId="381633272">
    <w:abstractNumId w:val="2"/>
  </w:num>
  <w:num w:numId="28" w16cid:durableId="181016870">
    <w:abstractNumId w:val="2"/>
  </w:num>
  <w:num w:numId="29" w16cid:durableId="1327979382">
    <w:abstractNumId w:val="26"/>
  </w:num>
  <w:num w:numId="30" w16cid:durableId="1674527692">
    <w:abstractNumId w:val="17"/>
  </w:num>
  <w:num w:numId="31" w16cid:durableId="2040083082">
    <w:abstractNumId w:val="28"/>
  </w:num>
  <w:num w:numId="32" w16cid:durableId="2146701588">
    <w:abstractNumId w:val="0"/>
  </w:num>
  <w:num w:numId="33" w16cid:durableId="1476138788">
    <w:abstractNumId w:val="0"/>
  </w:num>
  <w:num w:numId="34" w16cid:durableId="1810395086">
    <w:abstractNumId w:val="0"/>
  </w:num>
  <w:num w:numId="35" w16cid:durableId="79177446">
    <w:abstractNumId w:val="0"/>
  </w:num>
  <w:num w:numId="36" w16cid:durableId="2034068390">
    <w:abstractNumId w:val="0"/>
  </w:num>
  <w:num w:numId="37" w16cid:durableId="398330462">
    <w:abstractNumId w:val="0"/>
  </w:num>
  <w:num w:numId="38" w16cid:durableId="280192438">
    <w:abstractNumId w:val="0"/>
  </w:num>
  <w:num w:numId="39" w16cid:durableId="1735349807">
    <w:abstractNumId w:val="0"/>
  </w:num>
  <w:num w:numId="40" w16cid:durableId="559246988">
    <w:abstractNumId w:val="0"/>
  </w:num>
  <w:num w:numId="41" w16cid:durableId="1905749325">
    <w:abstractNumId w:val="1"/>
  </w:num>
  <w:num w:numId="42" w16cid:durableId="1606381737">
    <w:abstractNumId w:val="1"/>
  </w:num>
  <w:num w:numId="43" w16cid:durableId="456067312">
    <w:abstractNumId w:val="1"/>
  </w:num>
  <w:num w:numId="44" w16cid:durableId="2063166838">
    <w:abstractNumId w:val="1"/>
  </w:num>
  <w:num w:numId="45" w16cid:durableId="2087607490">
    <w:abstractNumId w:val="1"/>
  </w:num>
  <w:num w:numId="46" w16cid:durableId="180704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1D"/>
    <w:rsid w:val="000F27EC"/>
    <w:rsid w:val="00122F13"/>
    <w:rsid w:val="001A6B8C"/>
    <w:rsid w:val="001F0683"/>
    <w:rsid w:val="00254411"/>
    <w:rsid w:val="00273294"/>
    <w:rsid w:val="00297625"/>
    <w:rsid w:val="00306FCA"/>
    <w:rsid w:val="00394E73"/>
    <w:rsid w:val="00446DEC"/>
    <w:rsid w:val="0055623A"/>
    <w:rsid w:val="00562A42"/>
    <w:rsid w:val="00584D34"/>
    <w:rsid w:val="005E4B77"/>
    <w:rsid w:val="006A50CE"/>
    <w:rsid w:val="007C1599"/>
    <w:rsid w:val="007E13E1"/>
    <w:rsid w:val="008B0C39"/>
    <w:rsid w:val="009126FD"/>
    <w:rsid w:val="00956233"/>
    <w:rsid w:val="00992307"/>
    <w:rsid w:val="009E4D0F"/>
    <w:rsid w:val="009F4FD8"/>
    <w:rsid w:val="00A13776"/>
    <w:rsid w:val="00A369D1"/>
    <w:rsid w:val="00A42B54"/>
    <w:rsid w:val="00AC6D99"/>
    <w:rsid w:val="00AE37EB"/>
    <w:rsid w:val="00B04A1D"/>
    <w:rsid w:val="00B305A9"/>
    <w:rsid w:val="00B77F5B"/>
    <w:rsid w:val="00C023EE"/>
    <w:rsid w:val="00C03E86"/>
    <w:rsid w:val="00C379FC"/>
    <w:rsid w:val="00C82E90"/>
    <w:rsid w:val="00CC27FF"/>
    <w:rsid w:val="00CF1F4C"/>
    <w:rsid w:val="00D16AF1"/>
    <w:rsid w:val="00D516E6"/>
    <w:rsid w:val="00DC0042"/>
    <w:rsid w:val="00E422F7"/>
    <w:rsid w:val="00ED4569"/>
    <w:rsid w:val="00EF4069"/>
    <w:rsid w:val="00FC4424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3911A"/>
  <w15:chartTrackingRefBased/>
  <w15:docId w15:val="{078C490B-19D1-4749-80DC-988BB976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1D"/>
  </w:style>
  <w:style w:type="paragraph" w:styleId="Heading1">
    <w:name w:val="heading 1"/>
    <w:basedOn w:val="Normal"/>
    <w:next w:val="Normal"/>
    <w:link w:val="Heading1Char"/>
    <w:uiPriority w:val="9"/>
    <w:qFormat/>
    <w:rsid w:val="00C023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024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024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A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1D"/>
  </w:style>
  <w:style w:type="paragraph" w:styleId="Footer">
    <w:name w:val="footer"/>
    <w:basedOn w:val="Normal"/>
    <w:link w:val="FooterChar"/>
    <w:uiPriority w:val="99"/>
    <w:unhideWhenUsed/>
    <w:rsid w:val="00B04A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1D"/>
  </w:style>
  <w:style w:type="table" w:styleId="TableGrid">
    <w:name w:val="Table Grid"/>
    <w:basedOn w:val="TableNormal"/>
    <w:uiPriority w:val="39"/>
    <w:rsid w:val="00C8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C39"/>
    <w:rPr>
      <w:rFonts w:ascii="Calibri" w:hAnsi="Calibri"/>
      <w:b w:val="0"/>
      <w:i w:val="0"/>
      <w:color w:val="1A4087" w:themeColor="hyperlink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E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E90"/>
    <w:rPr>
      <w:color w:val="24BFDE" w:themeColor="followedHyperlink"/>
      <w:u w:val="single"/>
    </w:rPr>
  </w:style>
  <w:style w:type="paragraph" w:customStyle="1" w:styleId="INSOBulletlist">
    <w:name w:val="INSO Bullet list"/>
    <w:basedOn w:val="ListBullet"/>
    <w:autoRedefine/>
    <w:qFormat/>
    <w:rsid w:val="00254411"/>
    <w:pPr>
      <w:numPr>
        <w:numId w:val="3"/>
      </w:numPr>
      <w:spacing w:after="160" w:line="276" w:lineRule="auto"/>
    </w:pPr>
    <w:rPr>
      <w:rFonts w:ascii="Calibri" w:eastAsiaTheme="minorHAnsi" w:hAnsi="Calibri"/>
      <w:color w:val="3F3F3F"/>
      <w:lang w:val="en-US" w:eastAsia="en-US"/>
    </w:rPr>
  </w:style>
  <w:style w:type="paragraph" w:customStyle="1" w:styleId="INSObodycopy">
    <w:name w:val="INSO body copy"/>
    <w:basedOn w:val="Normal"/>
    <w:autoRedefine/>
    <w:qFormat/>
    <w:rsid w:val="008B0C39"/>
    <w:pPr>
      <w:spacing w:after="160" w:line="276" w:lineRule="auto"/>
    </w:pPr>
    <w:rPr>
      <w:rFonts w:eastAsia="PMingLiU" w:cs="Times New Roman"/>
      <w:color w:val="404040"/>
      <w:lang w:val="en-US" w:eastAsia="zh-TW"/>
    </w:rPr>
  </w:style>
  <w:style w:type="paragraph" w:customStyle="1" w:styleId="INSOHeading1">
    <w:name w:val="INSO Heading 1"/>
    <w:basedOn w:val="INSObodycopy"/>
    <w:qFormat/>
    <w:rsid w:val="00FE27CE"/>
    <w:pPr>
      <w:keepNext/>
      <w:keepLines/>
      <w:spacing w:after="0"/>
      <w:outlineLvl w:val="0"/>
    </w:pPr>
    <w:rPr>
      <w:rFonts w:eastAsia="Times New Roman"/>
      <w:b/>
      <w:bCs/>
      <w:color w:val="202020" w:themeColor="text1"/>
      <w:sz w:val="72"/>
      <w:szCs w:val="28"/>
      <w:lang w:val="x-none" w:eastAsia="x-none"/>
    </w:rPr>
  </w:style>
  <w:style w:type="paragraph" w:customStyle="1" w:styleId="INSOHeading2">
    <w:name w:val="INSO Heading 2"/>
    <w:basedOn w:val="INSObodycopy"/>
    <w:autoRedefine/>
    <w:qFormat/>
    <w:rsid w:val="00992307"/>
    <w:pPr>
      <w:keepNext/>
      <w:keepLines/>
      <w:spacing w:before="240" w:after="180"/>
      <w:outlineLvl w:val="1"/>
    </w:pPr>
    <w:rPr>
      <w:rFonts w:eastAsia="DengXian Light"/>
      <w:b/>
      <w:color w:val="202020" w:themeColor="text1"/>
      <w:sz w:val="56"/>
      <w:szCs w:val="26"/>
    </w:rPr>
  </w:style>
  <w:style w:type="paragraph" w:customStyle="1" w:styleId="INSOHeading3">
    <w:name w:val="INSO Heading 3"/>
    <w:basedOn w:val="INSObodycopy"/>
    <w:autoRedefine/>
    <w:qFormat/>
    <w:rsid w:val="00FE27CE"/>
    <w:pPr>
      <w:keepNext/>
      <w:keepLines/>
      <w:spacing w:before="140" w:after="140"/>
      <w:outlineLvl w:val="2"/>
    </w:pPr>
    <w:rPr>
      <w:rFonts w:ascii="Calibri" w:eastAsia="DengXian Light" w:hAnsi="Calibri" w:cs="Calibri"/>
      <w:b/>
      <w:bCs/>
      <w:color w:val="202020" w:themeColor="text1"/>
      <w:sz w:val="40"/>
      <w:lang w:val="en-GB"/>
    </w:rPr>
  </w:style>
  <w:style w:type="paragraph" w:customStyle="1" w:styleId="INSOHeading4">
    <w:name w:val="INSO Heading 4"/>
    <w:basedOn w:val="INSObodycopy"/>
    <w:autoRedefine/>
    <w:qFormat/>
    <w:rsid w:val="00FE27CE"/>
    <w:rPr>
      <w:rFonts w:ascii="Calibri" w:eastAsia="DengXian Light" w:hAnsi="Calibri" w:cs="Calibri"/>
      <w:b/>
      <w:bCs/>
      <w:color w:val="202020" w:themeColor="text1"/>
      <w:szCs w:val="21"/>
      <w:lang w:val="en-GB"/>
    </w:rPr>
  </w:style>
  <w:style w:type="paragraph" w:customStyle="1" w:styleId="INSONumberedlist">
    <w:name w:val="INSO Numbered list"/>
    <w:basedOn w:val="ListNumber"/>
    <w:autoRedefine/>
    <w:qFormat/>
    <w:rsid w:val="00273294"/>
    <w:pPr>
      <w:numPr>
        <w:numId w:val="20"/>
      </w:numPr>
      <w:spacing w:after="160" w:line="276" w:lineRule="auto"/>
      <w:ind w:left="360"/>
    </w:pPr>
    <w:rPr>
      <w:rFonts w:ascii="Calibri" w:eastAsiaTheme="minorHAnsi" w:hAnsi="Calibri"/>
      <w:color w:val="3F3F3F"/>
      <w:lang w:val="en-US" w:eastAsia="en-US"/>
    </w:rPr>
  </w:style>
  <w:style w:type="table" w:styleId="ListTable3-Accent1">
    <w:name w:val="List Table 3 Accent 1"/>
    <w:basedOn w:val="TableNormal"/>
    <w:uiPriority w:val="48"/>
    <w:rsid w:val="009126FD"/>
    <w:tblPr>
      <w:tblStyleRowBandSize w:val="1"/>
      <w:tblStyleColBandSize w:val="1"/>
      <w:tblBorders>
        <w:top w:val="single" w:sz="4" w:space="0" w:color="03045E" w:themeColor="accent1"/>
        <w:left w:val="single" w:sz="4" w:space="0" w:color="03045E" w:themeColor="accent1"/>
        <w:bottom w:val="single" w:sz="4" w:space="0" w:color="03045E" w:themeColor="accent1"/>
        <w:right w:val="single" w:sz="4" w:space="0" w:color="0304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045E" w:themeFill="accent1"/>
      </w:tcPr>
    </w:tblStylePr>
    <w:tblStylePr w:type="lastRow">
      <w:rPr>
        <w:b/>
        <w:bCs/>
      </w:rPr>
      <w:tblPr/>
      <w:tcPr>
        <w:tcBorders>
          <w:top w:val="double" w:sz="4" w:space="0" w:color="0304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045E" w:themeColor="accent1"/>
          <w:right w:val="single" w:sz="4" w:space="0" w:color="03045E" w:themeColor="accent1"/>
        </w:tcBorders>
      </w:tcPr>
    </w:tblStylePr>
    <w:tblStylePr w:type="band1Horz">
      <w:tblPr/>
      <w:tcPr>
        <w:tcBorders>
          <w:top w:val="single" w:sz="4" w:space="0" w:color="03045E" w:themeColor="accent1"/>
          <w:bottom w:val="single" w:sz="4" w:space="0" w:color="0304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045E" w:themeColor="accent1"/>
          <w:left w:val="nil"/>
        </w:tcBorders>
      </w:tcPr>
    </w:tblStylePr>
    <w:tblStylePr w:type="swCell">
      <w:tblPr/>
      <w:tcPr>
        <w:tcBorders>
          <w:top w:val="double" w:sz="4" w:space="0" w:color="03045E" w:themeColor="accent1"/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A6B8C"/>
  </w:style>
  <w:style w:type="paragraph" w:styleId="TOC1">
    <w:name w:val="toc 1"/>
    <w:basedOn w:val="Normal"/>
    <w:next w:val="Normal"/>
    <w:autoRedefine/>
    <w:uiPriority w:val="39"/>
    <w:unhideWhenUsed/>
    <w:rsid w:val="00273294"/>
    <w:pPr>
      <w:spacing w:before="240" w:after="120"/>
    </w:pPr>
    <w:rPr>
      <w:rFonts w:cstheme="minorHAnsi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C023EE"/>
    <w:pPr>
      <w:spacing w:before="120"/>
      <w:ind w:left="240"/>
    </w:pPr>
    <w:rPr>
      <w:rFonts w:cstheme="minorHAns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C023EE"/>
    <w:pPr>
      <w:ind w:left="48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C023EE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C023EE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C023EE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C023EE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C023EE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C023EE"/>
    <w:pPr>
      <w:ind w:left="1920"/>
    </w:pPr>
    <w:rPr>
      <w:rFonts w:cstheme="min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23EE"/>
    <w:rPr>
      <w:rFonts w:asciiTheme="majorHAnsi" w:eastAsiaTheme="majorEastAsia" w:hAnsiTheme="majorHAnsi" w:cstheme="majorBidi"/>
      <w:color w:val="02024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023EE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customStyle="1" w:styleId="INSONumberedlist-Bold">
    <w:name w:val="INSO Numbered list - Bold"/>
    <w:basedOn w:val="ListNumber"/>
    <w:qFormat/>
    <w:rsid w:val="008B0C39"/>
    <w:pPr>
      <w:numPr>
        <w:numId w:val="29"/>
      </w:numPr>
    </w:pPr>
    <w:rPr>
      <w:b/>
    </w:rPr>
  </w:style>
  <w:style w:type="paragraph" w:styleId="ListNumber">
    <w:name w:val="List Number"/>
    <w:basedOn w:val="Normal"/>
    <w:uiPriority w:val="99"/>
    <w:unhideWhenUsed/>
    <w:rsid w:val="00992307"/>
    <w:pPr>
      <w:contextualSpacing/>
    </w:pPr>
  </w:style>
  <w:style w:type="paragraph" w:styleId="ListBullet">
    <w:name w:val="List Bullet"/>
    <w:basedOn w:val="Normal"/>
    <w:uiPriority w:val="99"/>
    <w:semiHidden/>
    <w:unhideWhenUsed/>
    <w:rsid w:val="00992307"/>
    <w:pPr>
      <w:numPr>
        <w:numId w:val="22"/>
      </w:numPr>
      <w:contextualSpacing/>
    </w:pPr>
  </w:style>
  <w:style w:type="numbering" w:customStyle="1" w:styleId="CurrentList1">
    <w:name w:val="Current List1"/>
    <w:uiPriority w:val="99"/>
    <w:rsid w:val="00254411"/>
    <w:pPr>
      <w:numPr>
        <w:numId w:val="30"/>
      </w:numPr>
    </w:pPr>
  </w:style>
  <w:style w:type="numbering" w:customStyle="1" w:styleId="CurrentList2">
    <w:name w:val="Current List2"/>
    <w:uiPriority w:val="99"/>
    <w:rsid w:val="00254411"/>
    <w:pPr>
      <w:numPr>
        <w:numId w:val="3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94"/>
    <w:rPr>
      <w:rFonts w:asciiTheme="majorHAnsi" w:eastAsiaTheme="majorEastAsia" w:hAnsiTheme="majorHAnsi" w:cstheme="majorBidi"/>
      <w:color w:val="02024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ngosafety.org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Osafety.or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201693794479982E-5"/>
          <c:y val="2.9144879440614181E-4"/>
          <c:w val="0.40451347027223195"/>
          <c:h val="0.9666768818313914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Spending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rgbClr val="03045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429-EA47-91A8-BCE5867A9AFD}"/>
              </c:ext>
            </c:extLst>
          </c:dPt>
          <c:dPt>
            <c:idx val="1"/>
            <c:bubble3D val="0"/>
            <c:spPr>
              <a:solidFill>
                <a:srgbClr val="015B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29-EA47-91A8-BCE5867A9A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429-EA47-91A8-BCE5867A9A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8F8F8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Country projects</c:v>
                </c:pt>
                <c:pt idx="1">
                  <c:v>HQ projects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0.89500000000000002</c:v>
                </c:pt>
                <c:pt idx="1">
                  <c:v>0.105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429-EA47-91A8-BCE5867A9AF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0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241247071016181"/>
          <c:y val="0.41114787180593687"/>
          <c:w val="0.18036448888954057"/>
          <c:h val="0.14144763786330752"/>
        </c:manualLayout>
      </c:layout>
      <c:overlay val="0"/>
      <c:spPr>
        <a:solidFill>
          <a:srgbClr val="F9F9F9">
            <a:alpha val="0"/>
          </a:srgb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855934353893104E-4"/>
          <c:y val="0"/>
          <c:w val="0.46284493636073981"/>
          <c:h val="0.92231262447583595"/>
        </c:manualLayout>
      </c:layout>
      <c:barChart>
        <c:barDir val="bar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Contribution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shade val="41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226F-A845-9618-3002D7E881A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shade val="53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226F-A845-9618-3002D7E881A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shade val="6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226F-A845-9618-3002D7E881A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shade val="76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226F-A845-9618-3002D7E881A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shade val="88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226F-A845-9618-3002D7E881A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226F-A845-9618-3002D7E881A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tint val="89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226F-A845-9618-3002D7E881A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tint val="77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226F-A845-9618-3002D7E881A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tint val="6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226F-A845-9618-3002D7E881A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tint val="54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3-226F-A845-9618-3002D7E881A0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innerShdw blurRad="114300">
                  <a:schemeClr val="accent1">
                    <a:tint val="42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5-226F-A845-9618-3002D7E881A0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European Community Humanitarian Aid office </c:v>
                </c:pt>
                <c:pt idx="1">
                  <c:v>USAID's Bureau for Humanitarian Assistance </c:v>
                </c:pt>
                <c:pt idx="2">
                  <c:v>Swiss Agency for Development and Cooperation </c:v>
                </c:pt>
                <c:pt idx="3">
                  <c:v>Foreign, Commonwealth &amp; Development Office </c:v>
                </c:pt>
                <c:pt idx="4">
                  <c:v>German Ministry of Foreign Affairs </c:v>
                </c:pt>
                <c:pt idx="5">
                  <c:v>Ministry of Foreign Affairs of Netherlands </c:v>
                </c:pt>
                <c:pt idx="6">
                  <c:v>Canadian Department of Foreign Affairs, Trade and Development </c:v>
                </c:pt>
                <c:pt idx="7">
                  <c:v>Royal Ministry of Foreign Affairs of Norway </c:v>
                </c:pt>
                <c:pt idx="8">
                  <c:v>United Nations Offices for the Coordination of Humanitarian Affairs </c:v>
                </c:pt>
                <c:pt idx="9">
                  <c:v>Le Gouvernement du Grand-Duché du Luxembourg </c:v>
                </c:pt>
                <c:pt idx="10">
                  <c:v>Swedish International Development Cooperation Agency 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0.33450000000000002</c:v>
                </c:pt>
                <c:pt idx="1">
                  <c:v>0.27060000000000001</c:v>
                </c:pt>
                <c:pt idx="2">
                  <c:v>0.13969999999999999</c:v>
                </c:pt>
                <c:pt idx="3">
                  <c:v>9.5600000000000004E-2</c:v>
                </c:pt>
                <c:pt idx="4">
                  <c:v>7.17E-2</c:v>
                </c:pt>
                <c:pt idx="5">
                  <c:v>2.6200000000000001E-2</c:v>
                </c:pt>
                <c:pt idx="6">
                  <c:v>2.3900000000000001E-2</c:v>
                </c:pt>
                <c:pt idx="7">
                  <c:v>1.5900000000000001E-2</c:v>
                </c:pt>
                <c:pt idx="8">
                  <c:v>1.0999999999999999E-2</c:v>
                </c:pt>
                <c:pt idx="9">
                  <c:v>1.0800000000000001E-2</c:v>
                </c:pt>
                <c:pt idx="10">
                  <c:v>2.0000000000000001E-4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226F-A845-9618-3002D7E881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982476304"/>
        <c:axId val="2014298256"/>
      </c:barChart>
      <c:catAx>
        <c:axId val="1982476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4298256"/>
        <c:crosses val="autoZero"/>
        <c:auto val="1"/>
        <c:lblAlgn val="ctr"/>
        <c:lblOffset val="100"/>
        <c:noMultiLvlLbl val="0"/>
      </c:catAx>
      <c:valAx>
        <c:axId val="2014298256"/>
        <c:scaling>
          <c:orientation val="minMax"/>
        </c:scaling>
        <c:delete val="0"/>
        <c:axPos val="b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247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915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INSO Custom Theme">
      <a:dk1>
        <a:srgbClr val="202020"/>
      </a:dk1>
      <a:lt1>
        <a:srgbClr val="FFFFFF"/>
      </a:lt1>
      <a:dk2>
        <a:srgbClr val="1A4087"/>
      </a:dk2>
      <a:lt2>
        <a:srgbClr val="F9F9F9"/>
      </a:lt2>
      <a:accent1>
        <a:srgbClr val="03045E"/>
      </a:accent1>
      <a:accent2>
        <a:srgbClr val="032074"/>
      </a:accent2>
      <a:accent3>
        <a:srgbClr val="023E8A"/>
      </a:accent3>
      <a:accent4>
        <a:srgbClr val="015BA0"/>
      </a:accent4>
      <a:accent5>
        <a:srgbClr val="0077B6"/>
      </a:accent5>
      <a:accent6>
        <a:srgbClr val="0096C7"/>
      </a:accent6>
      <a:hlink>
        <a:srgbClr val="1A4087"/>
      </a:hlink>
      <a:folHlink>
        <a:srgbClr val="24BF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6A8758-7DB5-DE48-8615-E130AC70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587</Words>
  <Characters>2924</Characters>
  <Application>Microsoft Office Word</Application>
  <DocSecurity>0</DocSecurity>
  <Lines>292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INSO_HQ_WEB_DEVELOPER</dc:creator>
  <cp:keywords/>
  <dc:description/>
  <cp:lastModifiedBy>INSO_HQ_LEAD_UXD</cp:lastModifiedBy>
  <cp:revision>55</cp:revision>
  <dcterms:created xsi:type="dcterms:W3CDTF">2022-05-23T14:54:00Z</dcterms:created>
  <dcterms:modified xsi:type="dcterms:W3CDTF">2026-02-12T11:41:00Z</dcterms:modified>
</cp:coreProperties>
</file>